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53" w:rsidRDefault="00BD6953" w:rsidP="00BD6953">
      <w:pPr>
        <w:spacing w:after="200" w:line="276" w:lineRule="auto"/>
        <w:ind w:left="-284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</w:rPr>
        <w:drawing>
          <wp:inline distT="0" distB="0" distL="0" distR="0">
            <wp:extent cx="6961094" cy="8923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чка роста_page-00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7" b="14015"/>
                    <a:stretch/>
                  </pic:blipFill>
                  <pic:spPr bwMode="auto">
                    <a:xfrm>
                      <a:off x="0" y="0"/>
                      <a:ext cx="6969745" cy="893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4AC" w:rsidRPr="00F76D50" w:rsidRDefault="00C65FC7" w:rsidP="00BD6953">
      <w:pPr>
        <w:spacing w:after="200" w:line="276" w:lineRule="auto"/>
        <w:ind w:left="-284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  <w:r w:rsidRPr="00F76D50">
        <w:rPr>
          <w:rFonts w:eastAsiaTheme="minorHAnsi"/>
          <w:bCs/>
          <w:sz w:val="28"/>
          <w:szCs w:val="28"/>
          <w:lang w:eastAsia="en-US"/>
        </w:rPr>
        <w:lastRenderedPageBreak/>
        <w:t>Содержание</w:t>
      </w:r>
      <w:r w:rsidR="005B7700">
        <w:rPr>
          <w:rFonts w:eastAsiaTheme="minorHAnsi"/>
          <w:bCs/>
          <w:sz w:val="28"/>
          <w:szCs w:val="28"/>
          <w:lang w:eastAsia="en-US"/>
        </w:rPr>
        <w:t xml:space="preserve">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8009"/>
        <w:gridCol w:w="553"/>
      </w:tblGrid>
      <w:tr w:rsidR="00DC3936" w:rsidRPr="00F76D50" w:rsidTr="004E0A20">
        <w:tc>
          <w:tcPr>
            <w:tcW w:w="514" w:type="dxa"/>
          </w:tcPr>
          <w:p w:rsidR="00DC3936" w:rsidRPr="00F76D50" w:rsidRDefault="00DC3936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</w:tcPr>
          <w:p w:rsidR="00DC3936" w:rsidRPr="00F76D50" w:rsidRDefault="00BE38A3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Общие положения……………………………………………</w:t>
            </w:r>
            <w:r w:rsidR="000334AC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……...</w:t>
            </w:r>
          </w:p>
        </w:tc>
        <w:tc>
          <w:tcPr>
            <w:tcW w:w="590" w:type="dxa"/>
          </w:tcPr>
          <w:p w:rsidR="00DC3936" w:rsidRPr="00F76D50" w:rsidRDefault="004E0A20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BE38A3" w:rsidRPr="00F76D50" w:rsidTr="004E0A20">
        <w:tc>
          <w:tcPr>
            <w:tcW w:w="514" w:type="dxa"/>
          </w:tcPr>
          <w:p w:rsidR="00BE38A3" w:rsidRPr="00F76D50" w:rsidRDefault="00BE38A3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</w:tcPr>
          <w:p w:rsidR="00BE38A3" w:rsidRPr="00575807" w:rsidRDefault="00575807" w:rsidP="00575807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75807">
              <w:rPr>
                <w:rFonts w:eastAsiaTheme="minorHAnsi"/>
                <w:bCs/>
                <w:sz w:val="28"/>
                <w:szCs w:val="28"/>
                <w:lang w:eastAsia="en-US"/>
              </w:rPr>
              <w:t>Цели, задачи создания и функционирования Центра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……………..</w:t>
            </w:r>
          </w:p>
        </w:tc>
        <w:tc>
          <w:tcPr>
            <w:tcW w:w="590" w:type="dxa"/>
          </w:tcPr>
          <w:p w:rsidR="00BE38A3" w:rsidRPr="00F76D50" w:rsidRDefault="004E0A20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76D50" w:rsidRPr="00F76D50" w:rsidTr="004E0A20">
        <w:tc>
          <w:tcPr>
            <w:tcW w:w="514" w:type="dxa"/>
          </w:tcPr>
          <w:p w:rsidR="00F76D50" w:rsidRPr="00F76D50" w:rsidRDefault="00F76D50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</w:tcPr>
          <w:p w:rsidR="00F76D50" w:rsidRPr="00F76D50" w:rsidRDefault="00F76D50" w:rsidP="00F76D50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Основные функции деятельности Центра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…………………………</w:t>
            </w:r>
          </w:p>
        </w:tc>
        <w:tc>
          <w:tcPr>
            <w:tcW w:w="590" w:type="dxa"/>
          </w:tcPr>
          <w:p w:rsidR="00F76D50" w:rsidRPr="00F76D50" w:rsidRDefault="004E0A20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BE38A3" w:rsidRPr="00F76D50" w:rsidTr="004E0A20">
        <w:tc>
          <w:tcPr>
            <w:tcW w:w="514" w:type="dxa"/>
          </w:tcPr>
          <w:p w:rsidR="00BE38A3" w:rsidRPr="00F76D50" w:rsidRDefault="00BE38A3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</w:tcPr>
          <w:p w:rsidR="00BE38A3" w:rsidRPr="005B7700" w:rsidRDefault="000334AC" w:rsidP="0057580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B7700">
              <w:rPr>
                <w:rFonts w:eastAsiaTheme="minorHAnsi"/>
                <w:bCs/>
                <w:sz w:val="28"/>
                <w:szCs w:val="28"/>
                <w:lang w:eastAsia="en-US"/>
              </w:rPr>
              <w:t>Порядок создания Центра</w:t>
            </w:r>
            <w:r w:rsidR="00575807" w:rsidRPr="005B770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 кадровое обеспечение……………….</w:t>
            </w:r>
          </w:p>
        </w:tc>
        <w:tc>
          <w:tcPr>
            <w:tcW w:w="590" w:type="dxa"/>
          </w:tcPr>
          <w:p w:rsidR="00BE38A3" w:rsidRPr="00F76D50" w:rsidRDefault="004E0A20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575807" w:rsidRPr="00F76D50" w:rsidTr="004E0A20">
        <w:tc>
          <w:tcPr>
            <w:tcW w:w="514" w:type="dxa"/>
          </w:tcPr>
          <w:p w:rsidR="00575807" w:rsidRPr="00F76D50" w:rsidRDefault="00575807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</w:tcPr>
          <w:p w:rsidR="00575807" w:rsidRPr="005B7700" w:rsidRDefault="00575807" w:rsidP="0057580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7700">
              <w:rPr>
                <w:rFonts w:eastAsiaTheme="minorHAnsi"/>
                <w:bCs/>
                <w:sz w:val="28"/>
                <w:szCs w:val="28"/>
                <w:lang w:eastAsia="en-US"/>
              </w:rPr>
              <w:t>Порядок управления Центром……………………………………...</w:t>
            </w:r>
          </w:p>
        </w:tc>
        <w:tc>
          <w:tcPr>
            <w:tcW w:w="590" w:type="dxa"/>
          </w:tcPr>
          <w:p w:rsidR="00575807" w:rsidRPr="00F76D50" w:rsidRDefault="004E0A20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342C0A" w:rsidRPr="00F76D50" w:rsidTr="004E0A20">
        <w:tc>
          <w:tcPr>
            <w:tcW w:w="514" w:type="dxa"/>
          </w:tcPr>
          <w:p w:rsidR="00342C0A" w:rsidRPr="00F76D50" w:rsidRDefault="00342C0A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</w:tcPr>
          <w:p w:rsidR="00342C0A" w:rsidRPr="00F76D50" w:rsidRDefault="00342C0A" w:rsidP="000334A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Порядок организац</w:t>
            </w:r>
            <w:r w:rsidR="000334AC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ии образовательной деятельности.</w:t>
            </w: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</w:t>
            </w:r>
            <w:r w:rsidR="000334AC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……...</w:t>
            </w:r>
          </w:p>
        </w:tc>
        <w:tc>
          <w:tcPr>
            <w:tcW w:w="590" w:type="dxa"/>
          </w:tcPr>
          <w:p w:rsidR="00342C0A" w:rsidRPr="00F76D50" w:rsidRDefault="004E0A20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0334AC" w:rsidRPr="00F76D50" w:rsidTr="004E0A20">
        <w:tc>
          <w:tcPr>
            <w:tcW w:w="514" w:type="dxa"/>
          </w:tcPr>
          <w:p w:rsidR="000334AC" w:rsidRPr="00F76D50" w:rsidRDefault="000334AC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</w:tcPr>
          <w:p w:rsidR="000334AC" w:rsidRPr="00F76D50" w:rsidRDefault="000334AC" w:rsidP="000334A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B7700">
              <w:rPr>
                <w:rFonts w:eastAsiaTheme="minorHAnsi"/>
                <w:bCs/>
                <w:sz w:val="28"/>
                <w:szCs w:val="28"/>
                <w:lang w:eastAsia="en-US"/>
              </w:rPr>
              <w:t>Результативность деятельности Центра</w:t>
            </w: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…………………………...</w:t>
            </w:r>
          </w:p>
        </w:tc>
        <w:tc>
          <w:tcPr>
            <w:tcW w:w="590" w:type="dxa"/>
          </w:tcPr>
          <w:p w:rsidR="000334AC" w:rsidRPr="00F76D50" w:rsidRDefault="004E0A20" w:rsidP="007B4886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0334AC" w:rsidRPr="00F76D50" w:rsidTr="004E0A20">
        <w:tc>
          <w:tcPr>
            <w:tcW w:w="514" w:type="dxa"/>
          </w:tcPr>
          <w:p w:rsidR="000334AC" w:rsidRPr="00F76D50" w:rsidRDefault="000334AC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</w:tcPr>
          <w:p w:rsidR="000334AC" w:rsidRPr="00F76D50" w:rsidRDefault="000334AC" w:rsidP="00D477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Информационное обеспечение создания</w:t>
            </w:r>
            <w:r w:rsidR="00D126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и функционирования Центра…………………………………</w:t>
            </w:r>
            <w:r w:rsidR="00D47740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……………………………...</w:t>
            </w:r>
          </w:p>
        </w:tc>
        <w:tc>
          <w:tcPr>
            <w:tcW w:w="590" w:type="dxa"/>
          </w:tcPr>
          <w:p w:rsidR="000334AC" w:rsidRPr="00F76D50" w:rsidRDefault="004E0A20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</w:p>
        </w:tc>
      </w:tr>
      <w:tr w:rsidR="000334AC" w:rsidRPr="00F76D50" w:rsidTr="004E0A20">
        <w:tc>
          <w:tcPr>
            <w:tcW w:w="514" w:type="dxa"/>
          </w:tcPr>
          <w:p w:rsidR="000334AC" w:rsidRPr="00F76D50" w:rsidRDefault="000334AC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</w:tcPr>
          <w:p w:rsidR="000334AC" w:rsidRPr="00F76D50" w:rsidRDefault="000334AC" w:rsidP="00D477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Взаимодействие с образовательными организациями</w:t>
            </w:r>
            <w:r w:rsidR="00D126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и иными учреждениями………………………………………</w:t>
            </w:r>
            <w:r w:rsidR="00D47740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………………..</w:t>
            </w:r>
          </w:p>
        </w:tc>
        <w:tc>
          <w:tcPr>
            <w:tcW w:w="590" w:type="dxa"/>
          </w:tcPr>
          <w:p w:rsidR="000334AC" w:rsidRPr="00F76D50" w:rsidRDefault="004E0A20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</w:p>
        </w:tc>
      </w:tr>
      <w:tr w:rsidR="000334AC" w:rsidRPr="00F76D50" w:rsidTr="004E0A20">
        <w:tc>
          <w:tcPr>
            <w:tcW w:w="514" w:type="dxa"/>
          </w:tcPr>
          <w:p w:rsidR="000334AC" w:rsidRPr="00F76D50" w:rsidRDefault="000334AC" w:rsidP="00C773A1">
            <w:pPr>
              <w:pStyle w:val="ac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</w:tcPr>
          <w:p w:rsidR="000334AC" w:rsidRPr="00F76D50" w:rsidRDefault="000334AC" w:rsidP="000334A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Заключительные положения…………………………………</w:t>
            </w:r>
            <w:r w:rsidR="00D47740" w:rsidRPr="00F76D50">
              <w:rPr>
                <w:rFonts w:eastAsiaTheme="minorHAnsi"/>
                <w:bCs/>
                <w:sz w:val="28"/>
                <w:szCs w:val="28"/>
                <w:lang w:eastAsia="en-US"/>
              </w:rPr>
              <w:t>……..</w:t>
            </w:r>
          </w:p>
        </w:tc>
        <w:tc>
          <w:tcPr>
            <w:tcW w:w="590" w:type="dxa"/>
          </w:tcPr>
          <w:p w:rsidR="000334AC" w:rsidRPr="00F76D50" w:rsidRDefault="004E0A20" w:rsidP="000334AC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13</w:t>
            </w:r>
          </w:p>
        </w:tc>
      </w:tr>
    </w:tbl>
    <w:p w:rsidR="00D47740" w:rsidRPr="00F76D50" w:rsidRDefault="00D47740" w:rsidP="00D47740">
      <w:pPr>
        <w:widowControl w:val="0"/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</w:p>
    <w:p w:rsidR="00D47740" w:rsidRDefault="00D47740" w:rsidP="00AC5310">
      <w:pPr>
        <w:widowControl w:val="0"/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D47740" w:rsidRDefault="00D47740" w:rsidP="00AC5310">
      <w:pPr>
        <w:widowControl w:val="0"/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D47740" w:rsidRDefault="00D47740" w:rsidP="00AC5310">
      <w:pPr>
        <w:widowControl w:val="0"/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D47740" w:rsidRDefault="00D47740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br w:type="page"/>
      </w:r>
    </w:p>
    <w:p w:rsidR="00E30140" w:rsidRPr="00041D0E" w:rsidRDefault="00E30140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Общие положения </w:t>
      </w:r>
    </w:p>
    <w:p w:rsidR="00E30140" w:rsidRPr="00041D0E" w:rsidRDefault="00E30140" w:rsidP="00552ABC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Центр образования естественно-научной и технологической направленностей «Точка роста» на базе</w:t>
      </w:r>
      <w:r w:rsidR="00D47740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="00041D0E">
        <w:rPr>
          <w:sz w:val="28"/>
          <w:szCs w:val="28"/>
        </w:rPr>
        <w:t>м</w:t>
      </w:r>
      <w:r w:rsidR="00552ABC" w:rsidRPr="00041D0E">
        <w:rPr>
          <w:sz w:val="28"/>
          <w:szCs w:val="28"/>
        </w:rPr>
        <w:t xml:space="preserve">униципального бюджетного общеобразовательного учреждения «Марицкая средняя общеобразовательная школа имени капитана 1 ранга К. А. Иванова» Льговского района Курской области </w:t>
      </w:r>
      <w:r w:rsidRPr="00041D0E">
        <w:rPr>
          <w:rFonts w:eastAsiaTheme="minorHAnsi"/>
          <w:sz w:val="28"/>
          <w:szCs w:val="28"/>
          <w:lang w:eastAsia="en-US"/>
        </w:rPr>
        <w:t xml:space="preserve">(далее –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:rsidR="00E30140" w:rsidRPr="00041D0E" w:rsidRDefault="00E30140" w:rsidP="00552ABC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Центр не является юридическим лицом и действует для достижения уставных целей</w:t>
      </w:r>
      <w:r w:rsidR="00552ABC" w:rsidRPr="00041D0E">
        <w:rPr>
          <w:sz w:val="28"/>
          <w:szCs w:val="28"/>
        </w:rPr>
        <w:t xml:space="preserve"> </w:t>
      </w:r>
      <w:r w:rsidR="00041D0E">
        <w:rPr>
          <w:sz w:val="28"/>
          <w:szCs w:val="28"/>
        </w:rPr>
        <w:t>м</w:t>
      </w:r>
      <w:r w:rsidR="00552ABC" w:rsidRPr="00041D0E">
        <w:rPr>
          <w:sz w:val="28"/>
          <w:szCs w:val="28"/>
        </w:rPr>
        <w:t xml:space="preserve">униципального бюджетного общеобразовательного учреждения «Марицкая средняя общеобразовательная школа имени капитана 1 ранга К. А. Иванова» Льговского района Курской области </w:t>
      </w:r>
      <w:r w:rsidRPr="00041D0E">
        <w:rPr>
          <w:rFonts w:eastAsiaTheme="minorHAnsi"/>
          <w:sz w:val="28"/>
          <w:szCs w:val="28"/>
          <w:lang w:eastAsia="en-US"/>
        </w:rPr>
        <w:t>(далее – Учреждение), а также в целях выполнения задач и достижения показателей</w:t>
      </w:r>
      <w:r w:rsidR="00D1267E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Pr="00041D0E">
        <w:rPr>
          <w:rFonts w:eastAsiaTheme="minorHAnsi"/>
          <w:sz w:val="28"/>
          <w:szCs w:val="28"/>
          <w:lang w:eastAsia="en-US"/>
        </w:rPr>
        <w:t xml:space="preserve">и результатов национального проекта «Образование». </w:t>
      </w:r>
    </w:p>
    <w:p w:rsidR="00E30140" w:rsidRPr="00041D0E" w:rsidRDefault="00E30140" w:rsidP="00D1267E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иными нормативными правовыми актами Российской Федерации, нормативными документами Министерства просвещения Российской Федерации, </w:t>
      </w:r>
      <w:hyperlink r:id="rId9" w:history="1">
        <w:r w:rsidR="00C35752" w:rsidRPr="00041D0E">
          <w:rPr>
            <w:rFonts w:eastAsiaTheme="minorHAnsi"/>
            <w:sz w:val="28"/>
            <w:szCs w:val="28"/>
            <w:lang w:eastAsia="en-US"/>
          </w:rPr>
          <w:t xml:space="preserve">постановлением </w:t>
        </w:r>
        <w:r w:rsidR="00836764" w:rsidRPr="00041D0E">
          <w:rPr>
            <w:rFonts w:eastAsiaTheme="minorHAnsi"/>
            <w:sz w:val="28"/>
            <w:szCs w:val="28"/>
            <w:lang w:eastAsia="en-US"/>
          </w:rPr>
          <w:t>Правительства Курской области от 26.09.2023 №1025-пп «О реализации мероприятий по созданию и функционированию в 2024 году и организации работы созданных в 2020 – 2023 годах в общеобразовательных организациях, расположенных в сельской местности и малых городах Курской области, центров образования цифрового и гуманитарного профилей, естественно-научной и технологической направленностей в рамках федерального проекта «Современная школа» национального проекта «Образование»</w:t>
        </w:r>
        <w:r w:rsidR="00C35752" w:rsidRPr="00041D0E">
          <w:rPr>
            <w:rFonts w:eastAsiaTheme="minorHAnsi"/>
            <w:sz w:val="28"/>
            <w:szCs w:val="28"/>
            <w:lang w:eastAsia="en-US"/>
          </w:rPr>
          <w:t xml:space="preserve">,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</w:t>
        </w:r>
        <w:r w:rsidR="00570B9C" w:rsidRPr="00041D0E">
          <w:rPr>
            <w:rFonts w:eastAsiaTheme="minorHAnsi"/>
            <w:sz w:val="28"/>
            <w:szCs w:val="28"/>
            <w:lang w:eastAsia="en-US"/>
          </w:rPr>
          <w:t xml:space="preserve">технологической направленностей, </w:t>
        </w:r>
        <w:r w:rsidR="00C35752" w:rsidRPr="00041D0E">
          <w:rPr>
            <w:rFonts w:eastAsiaTheme="minorHAnsi"/>
            <w:sz w:val="28"/>
            <w:szCs w:val="28"/>
            <w:lang w:eastAsia="en-US"/>
          </w:rPr>
          <w:t>направленными письмом Министерства просвещения Российской Федерации от 25.11.2022№ ТВ-2610/02</w:t>
        </w:r>
      </w:hyperlink>
      <w:r w:rsidR="00D1267E" w:rsidRPr="00041D0E">
        <w:rPr>
          <w:rFonts w:eastAsiaTheme="minorHAnsi"/>
          <w:sz w:val="28"/>
          <w:szCs w:val="28"/>
          <w:lang w:eastAsia="en-US"/>
        </w:rPr>
        <w:t xml:space="preserve">, </w:t>
      </w:r>
      <w:r w:rsidR="00E33979" w:rsidRPr="00041D0E">
        <w:rPr>
          <w:rFonts w:eastAsiaTheme="minorHAnsi"/>
          <w:sz w:val="28"/>
          <w:szCs w:val="28"/>
          <w:lang w:eastAsia="en-US"/>
        </w:rPr>
        <w:t>планами</w:t>
      </w:r>
      <w:r w:rsidR="00953F2D" w:rsidRPr="00041D0E">
        <w:rPr>
          <w:rFonts w:eastAsiaTheme="minorHAnsi"/>
          <w:sz w:val="28"/>
          <w:szCs w:val="28"/>
          <w:lang w:eastAsia="en-US"/>
        </w:rPr>
        <w:t xml:space="preserve"> Центра</w:t>
      </w:r>
      <w:r w:rsidR="00D1267E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Pr="00041D0E">
        <w:rPr>
          <w:rFonts w:eastAsiaTheme="minorHAnsi"/>
          <w:sz w:val="28"/>
          <w:szCs w:val="28"/>
          <w:lang w:eastAsia="en-US"/>
        </w:rPr>
        <w:t>и настоящим Положением</w:t>
      </w:r>
      <w:r w:rsidR="00C23EAD" w:rsidRPr="00041D0E">
        <w:rPr>
          <w:rFonts w:eastAsiaTheme="minorHAnsi"/>
          <w:sz w:val="28"/>
          <w:szCs w:val="28"/>
          <w:lang w:eastAsia="en-US"/>
        </w:rPr>
        <w:t>, согласованными с учредителем</w:t>
      </w:r>
      <w:r w:rsidR="007207B2" w:rsidRPr="00041D0E">
        <w:rPr>
          <w:rFonts w:eastAsiaTheme="minorHAnsi"/>
          <w:sz w:val="28"/>
          <w:szCs w:val="28"/>
          <w:lang w:eastAsia="en-US"/>
        </w:rPr>
        <w:t xml:space="preserve"> (Приложение 2).</w:t>
      </w:r>
    </w:p>
    <w:p w:rsidR="00E30140" w:rsidRPr="00041D0E" w:rsidRDefault="00E30140" w:rsidP="00C773A1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Центр в своей деятельности подчиняется </w:t>
      </w:r>
      <w:r w:rsidR="00EE19BB" w:rsidRPr="00041D0E">
        <w:rPr>
          <w:rFonts w:eastAsiaTheme="minorHAnsi"/>
          <w:sz w:val="28"/>
          <w:szCs w:val="28"/>
          <w:lang w:eastAsia="en-US"/>
        </w:rPr>
        <w:t xml:space="preserve">директору </w:t>
      </w:r>
      <w:r w:rsidRPr="00041D0E">
        <w:rPr>
          <w:rFonts w:eastAsiaTheme="minorHAnsi"/>
          <w:sz w:val="28"/>
          <w:szCs w:val="28"/>
          <w:lang w:eastAsia="en-US"/>
        </w:rPr>
        <w:t xml:space="preserve">руководителю Учреждения. </w:t>
      </w:r>
    </w:p>
    <w:p w:rsidR="00E31F90" w:rsidRPr="00041D0E" w:rsidRDefault="00E31F90" w:rsidP="00C773A1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sz w:val="28"/>
          <w:szCs w:val="28"/>
        </w:rPr>
        <w:t>Центр образования естественно-научной и технологической направленностей «Точка роста» располагается на базе МБОУ «Марицкая СОШ имени капитана 1 ранга К. А. Иванова» Льговского района Курской области по адресу:  307705, Курская обл</w:t>
      </w:r>
      <w:r w:rsidR="00D1267E" w:rsidRPr="00041D0E">
        <w:rPr>
          <w:sz w:val="28"/>
          <w:szCs w:val="28"/>
        </w:rPr>
        <w:t>.</w:t>
      </w:r>
      <w:r w:rsidRPr="00041D0E">
        <w:rPr>
          <w:sz w:val="28"/>
          <w:szCs w:val="28"/>
        </w:rPr>
        <w:t>, Льговский р-н, с. Марица.</w:t>
      </w:r>
    </w:p>
    <w:p w:rsidR="00D60356" w:rsidRPr="00041D0E" w:rsidRDefault="00D60356" w:rsidP="00C773A1">
      <w:pPr>
        <w:pStyle w:val="ac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lastRenderedPageBreak/>
        <w:t>Создание и ликвидация Центра как структурного подразделения образовательной организации относятся к компетенции руководителя Учреждения.</w:t>
      </w:r>
    </w:p>
    <w:p w:rsidR="00905E28" w:rsidRPr="00041D0E" w:rsidRDefault="00E30140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rFonts w:eastAsiaTheme="minorHAnsi"/>
          <w:b/>
          <w:bCs/>
          <w:sz w:val="28"/>
          <w:szCs w:val="28"/>
          <w:lang w:eastAsia="en-US"/>
        </w:rPr>
        <w:t>Цели</w:t>
      </w:r>
      <w:r w:rsidR="00F87F31" w:rsidRPr="00041D0E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041D0E">
        <w:rPr>
          <w:rFonts w:eastAsiaTheme="minorHAnsi"/>
          <w:b/>
          <w:bCs/>
          <w:sz w:val="28"/>
          <w:szCs w:val="28"/>
          <w:lang w:eastAsia="en-US"/>
        </w:rPr>
        <w:t>задачи</w:t>
      </w:r>
      <w:r w:rsidR="00F76D50" w:rsidRPr="00041D0E">
        <w:rPr>
          <w:rFonts w:eastAsiaTheme="minorHAnsi"/>
          <w:b/>
          <w:bCs/>
          <w:sz w:val="28"/>
          <w:szCs w:val="28"/>
          <w:lang w:eastAsia="en-US"/>
        </w:rPr>
        <w:t xml:space="preserve"> создания и функционирования</w:t>
      </w:r>
      <w:r w:rsidR="00041D0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31F37" w:rsidRPr="00041D0E">
        <w:rPr>
          <w:rFonts w:eastAsiaTheme="minorHAnsi"/>
          <w:b/>
          <w:bCs/>
          <w:sz w:val="28"/>
          <w:szCs w:val="28"/>
          <w:lang w:eastAsia="en-US"/>
        </w:rPr>
        <w:t>Центра</w:t>
      </w:r>
    </w:p>
    <w:p w:rsidR="00E30140" w:rsidRPr="00041D0E" w:rsidRDefault="00E30140" w:rsidP="00C773A1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Основной целью деятельности Центра является совершенствование условий для повышения качества образования</w:t>
      </w:r>
      <w:r w:rsidR="00BF0A5F" w:rsidRPr="00041D0E">
        <w:rPr>
          <w:rFonts w:eastAsiaTheme="minorHAnsi"/>
          <w:sz w:val="28"/>
          <w:szCs w:val="28"/>
          <w:lang w:eastAsia="en-US"/>
        </w:rPr>
        <w:t xml:space="preserve"> в общеобразовательных организациях, расположенных в сельской местности и малых городах</w:t>
      </w:r>
      <w:r w:rsidRPr="00041D0E">
        <w:rPr>
          <w:rFonts w:eastAsiaTheme="minorHAnsi"/>
          <w:sz w:val="28"/>
          <w:szCs w:val="28"/>
          <w:lang w:eastAsia="en-US"/>
        </w:rPr>
        <w:t>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E30140" w:rsidRPr="00041D0E" w:rsidRDefault="00E30140" w:rsidP="00C773A1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Задачами Центра являются: </w:t>
      </w:r>
    </w:p>
    <w:p w:rsidR="00E30140" w:rsidRPr="00041D0E" w:rsidRDefault="00E30140" w:rsidP="00C773A1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E30140" w:rsidRPr="00041D0E" w:rsidRDefault="00E30140" w:rsidP="00C773A1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E30140" w:rsidRPr="00041D0E" w:rsidRDefault="00E30140" w:rsidP="00C773A1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вовлечение обучающихся и педагогических работников в проектную деятельность;</w:t>
      </w:r>
    </w:p>
    <w:p w:rsidR="00E30140" w:rsidRPr="00041D0E" w:rsidRDefault="00E30140" w:rsidP="00C773A1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30140" w:rsidRPr="00041D0E" w:rsidRDefault="00E30140" w:rsidP="00C773A1">
      <w:pPr>
        <w:pStyle w:val="ac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</w:t>
      </w:r>
      <w:r w:rsidR="00DA0C41" w:rsidRPr="00041D0E">
        <w:rPr>
          <w:rFonts w:eastAsiaTheme="minorHAnsi"/>
          <w:sz w:val="28"/>
          <w:szCs w:val="28"/>
          <w:lang w:eastAsia="en-US"/>
        </w:rPr>
        <w:t>.</w:t>
      </w:r>
    </w:p>
    <w:p w:rsidR="00F76D50" w:rsidRPr="00041D0E" w:rsidRDefault="00F76D50" w:rsidP="00F76D50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rFonts w:eastAsiaTheme="minorHAnsi"/>
          <w:b/>
          <w:bCs/>
          <w:sz w:val="28"/>
          <w:szCs w:val="28"/>
          <w:lang w:eastAsia="en-US"/>
        </w:rPr>
        <w:t>Основные функции деятельности Центра</w:t>
      </w:r>
    </w:p>
    <w:p w:rsidR="00670502" w:rsidRPr="00041D0E" w:rsidRDefault="00670502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sz w:val="28"/>
          <w:szCs w:val="28"/>
        </w:rPr>
        <w:t>И</w:t>
      </w:r>
      <w:r w:rsidR="00A91118" w:rsidRPr="00041D0E">
        <w:rPr>
          <w:sz w:val="28"/>
          <w:szCs w:val="28"/>
        </w:rPr>
        <w:t>спользование приобретаемого оборудования, средств обучения и воспитания для достижения образовательных результатов</w:t>
      </w:r>
      <w:r w:rsidRPr="00041D0E">
        <w:rPr>
          <w:sz w:val="28"/>
          <w:szCs w:val="28"/>
        </w:rPr>
        <w:t>:</w:t>
      </w:r>
    </w:p>
    <w:p w:rsidR="004810CD" w:rsidRPr="00041D0E" w:rsidRDefault="00A91118" w:rsidP="00575807">
      <w:pPr>
        <w:pStyle w:val="ac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по предметным областям «Естественнонаучные предметы», «Естественные науки», «Математика и информатика», «Обществознание и естествознание», «Технология», образовательных программ общего образования естественно-научной и технологической направленностей</w:t>
      </w:r>
      <w:r w:rsidR="004810CD" w:rsidRPr="00041D0E">
        <w:rPr>
          <w:sz w:val="28"/>
          <w:szCs w:val="28"/>
        </w:rPr>
        <w:t>. Перечень направленностей, реализуемых на базе Центров «Точка роста», образовательных программ естественно-научной и технологической направленностей может быть расширен в зависимости от имеющихся у общеобразовательных организации условий, а также потребностей участников образовательных отношений</w:t>
      </w:r>
      <w:r w:rsidR="00806522" w:rsidRPr="00041D0E">
        <w:rPr>
          <w:sz w:val="28"/>
          <w:szCs w:val="28"/>
        </w:rPr>
        <w:t>;</w:t>
      </w:r>
    </w:p>
    <w:p w:rsidR="00342C0A" w:rsidRPr="00041D0E" w:rsidRDefault="00A91118" w:rsidP="00575807">
      <w:pPr>
        <w:pStyle w:val="ac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lastRenderedPageBreak/>
        <w:t>при реализации курсов внеурочной деятельности</w:t>
      </w:r>
      <w:r w:rsidR="00342C0A" w:rsidRPr="00041D0E">
        <w:rPr>
          <w:sz w:val="28"/>
          <w:szCs w:val="28"/>
        </w:rPr>
        <w:t>;</w:t>
      </w:r>
    </w:p>
    <w:p w:rsidR="00A91118" w:rsidRPr="00041D0E" w:rsidRDefault="00342C0A" w:rsidP="00575807">
      <w:pPr>
        <w:pStyle w:val="ac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при реализации</w:t>
      </w:r>
      <w:r w:rsidR="00A91118" w:rsidRPr="00041D0E">
        <w:rPr>
          <w:sz w:val="28"/>
          <w:szCs w:val="28"/>
        </w:rPr>
        <w:t xml:space="preserve"> дополнительных общеразвивающих программ естественно-научной и технической направленностей.</w:t>
      </w:r>
    </w:p>
    <w:p w:rsidR="00342C0A" w:rsidRPr="00041D0E" w:rsidRDefault="00342C0A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Обеспечение освоения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</w:t>
      </w:r>
      <w:r w:rsidR="007F79C3" w:rsidRPr="00041D0E">
        <w:rPr>
          <w:sz w:val="28"/>
          <w:szCs w:val="28"/>
        </w:rPr>
        <w:t>.</w:t>
      </w:r>
    </w:p>
    <w:p w:rsidR="0029208F" w:rsidRPr="00041D0E" w:rsidRDefault="0029208F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Обеспечение разработки, утверждения и реализация сетевых образовательных программ с использованием высокооснащенных</w:t>
      </w:r>
      <w:r w:rsidR="00D1267E" w:rsidRPr="00041D0E">
        <w:rPr>
          <w:sz w:val="28"/>
          <w:szCs w:val="28"/>
        </w:rPr>
        <w:t xml:space="preserve">  </w:t>
      </w:r>
      <w:r w:rsidRPr="00041D0E">
        <w:rPr>
          <w:sz w:val="28"/>
          <w:szCs w:val="28"/>
        </w:rPr>
        <w:t>ученико-мест, созданных в Курской области в рамках национального проекта «Образование», в том числе совместно с детскими технопарками «Кванториум».</w:t>
      </w:r>
    </w:p>
    <w:p w:rsidR="00D57914" w:rsidRPr="00041D0E" w:rsidRDefault="00D57914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Обеспечение повышение охвата обучающихся общеобразовательных организаций программами основного общего</w:t>
      </w:r>
      <w:r w:rsidR="00CF75B5" w:rsidRPr="00041D0E">
        <w:rPr>
          <w:sz w:val="28"/>
          <w:szCs w:val="28"/>
        </w:rPr>
        <w:t>, в том числе внеурочной деятельности, а также программами</w:t>
      </w:r>
      <w:r w:rsidRPr="00041D0E">
        <w:rPr>
          <w:sz w:val="28"/>
          <w:szCs w:val="28"/>
        </w:rPr>
        <w:t xml:space="preserve">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6E1052" w:rsidRPr="00041D0E" w:rsidRDefault="006E3D4E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В</w:t>
      </w:r>
      <w:r w:rsidR="006E1052" w:rsidRPr="00041D0E">
        <w:rPr>
          <w:sz w:val="28"/>
          <w:szCs w:val="28"/>
        </w:rPr>
        <w:t>овлечени</w:t>
      </w:r>
      <w:r w:rsidRPr="00041D0E">
        <w:rPr>
          <w:sz w:val="28"/>
          <w:szCs w:val="28"/>
        </w:rPr>
        <w:t>е</w:t>
      </w:r>
      <w:r w:rsidR="006E1052" w:rsidRPr="00041D0E">
        <w:rPr>
          <w:sz w:val="28"/>
          <w:szCs w:val="28"/>
        </w:rPr>
        <w:t xml:space="preserve"> обучающихся Центра «Точка роста» в различные формы сопровождения и наставничества с использованием кадровых ресурсов, обеспечивающих работу высокооснащенных</w:t>
      </w:r>
      <w:r w:rsidR="00041D0E">
        <w:rPr>
          <w:sz w:val="28"/>
          <w:szCs w:val="28"/>
        </w:rPr>
        <w:t xml:space="preserve"> </w:t>
      </w:r>
      <w:r w:rsidR="006E1052" w:rsidRPr="00041D0E">
        <w:rPr>
          <w:sz w:val="28"/>
          <w:szCs w:val="28"/>
        </w:rPr>
        <w:t>ученико-мест, созданных в Курской области в рамках национального проекта «Образование».</w:t>
      </w:r>
    </w:p>
    <w:p w:rsidR="006E1052" w:rsidRPr="00041D0E" w:rsidRDefault="006E1052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Обеспечение педагогическими работниками Центра «Точка роста» участия обучающихся в мероприятиях детских технопарков «Кванториум» с удаленным использованием оборудования, средств обучения и воспитания.</w:t>
      </w:r>
    </w:p>
    <w:p w:rsidR="006E1052" w:rsidRPr="00041D0E" w:rsidRDefault="008A2777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О</w:t>
      </w:r>
      <w:r w:rsidR="006E1052" w:rsidRPr="00041D0E">
        <w:rPr>
          <w:sz w:val="28"/>
          <w:szCs w:val="28"/>
        </w:rPr>
        <w:t>рганизация семинаров по демонстрации эффективного опыта реализации образовательных естественно-научной, технологической и иных направленностей среди иных общеобразовательных организаций, расположенных на территории Курской области.</w:t>
      </w:r>
    </w:p>
    <w:p w:rsidR="00CF75B5" w:rsidRPr="00041D0E" w:rsidRDefault="00CF75B5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Участие в региональных и межрегиональных конференциях, фестивалях, форумах по обмену опытом работы на высокооснащенных</w:t>
      </w:r>
      <w:r w:rsidR="0055243F" w:rsidRPr="00041D0E">
        <w:rPr>
          <w:sz w:val="28"/>
          <w:szCs w:val="28"/>
        </w:rPr>
        <w:t xml:space="preserve"> </w:t>
      </w:r>
      <w:r w:rsidRPr="00041D0E">
        <w:rPr>
          <w:sz w:val="28"/>
          <w:szCs w:val="28"/>
        </w:rPr>
        <w:t>ученико-местах, в том числе по реализации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реализации программ дополнительного образования естественно-научной и технической направленностей.</w:t>
      </w:r>
    </w:p>
    <w:p w:rsidR="00ED5543" w:rsidRPr="00041D0E" w:rsidRDefault="00ED5543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Подготовка отчетности:</w:t>
      </w:r>
    </w:p>
    <w:p w:rsidR="00FF01D5" w:rsidRPr="00041D0E" w:rsidRDefault="00FF01D5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по исполнению промежуточных контрольных точек </w:t>
      </w:r>
      <w:r w:rsidR="0040590E" w:rsidRPr="00041D0E">
        <w:rPr>
          <w:rFonts w:eastAsiaTheme="minorHAnsi"/>
          <w:sz w:val="28"/>
          <w:szCs w:val="28"/>
          <w:lang w:eastAsia="en-US"/>
        </w:rPr>
        <w:t xml:space="preserve">в текущем году (ежегодно) </w:t>
      </w:r>
      <w:r w:rsidR="00AB343C" w:rsidRPr="00041D0E">
        <w:rPr>
          <w:rFonts w:eastAsiaTheme="minorHAnsi"/>
          <w:sz w:val="28"/>
          <w:szCs w:val="28"/>
          <w:lang w:eastAsia="en-US"/>
        </w:rPr>
        <w:t>в соответствии с комплексом мер (дорожная карта) по созданию и функционированию в общеобразовательных организациях, расположенных в сельс</w:t>
      </w:r>
      <w:r w:rsidR="00EE39FE" w:rsidRPr="00041D0E">
        <w:rPr>
          <w:rFonts w:eastAsiaTheme="minorHAnsi"/>
          <w:sz w:val="28"/>
          <w:szCs w:val="28"/>
          <w:lang w:eastAsia="en-US"/>
        </w:rPr>
        <w:t>кой местности и малых городах, Ц</w:t>
      </w:r>
      <w:r w:rsidR="00AB343C" w:rsidRPr="00041D0E">
        <w:rPr>
          <w:rFonts w:eastAsiaTheme="minorHAnsi"/>
          <w:sz w:val="28"/>
          <w:szCs w:val="28"/>
          <w:lang w:eastAsia="en-US"/>
        </w:rPr>
        <w:t xml:space="preserve">ентров образования естественно-научной и технологической направленностей «Точка роста» </w:t>
      </w:r>
      <w:r w:rsidRPr="00041D0E">
        <w:rPr>
          <w:rFonts w:eastAsiaTheme="minorHAnsi"/>
          <w:sz w:val="28"/>
          <w:szCs w:val="28"/>
          <w:lang w:eastAsia="en-US"/>
        </w:rPr>
        <w:t>(в течение года);</w:t>
      </w:r>
    </w:p>
    <w:p w:rsidR="00020245" w:rsidRPr="00041D0E" w:rsidRDefault="002848C9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lastRenderedPageBreak/>
        <w:t>п</w:t>
      </w:r>
      <w:r w:rsidR="001E0622" w:rsidRPr="00041D0E">
        <w:rPr>
          <w:rFonts w:eastAsiaTheme="minorHAnsi"/>
          <w:sz w:val="28"/>
          <w:szCs w:val="28"/>
          <w:lang w:eastAsia="en-US"/>
        </w:rPr>
        <w:t xml:space="preserve">о </w:t>
      </w:r>
      <w:r w:rsidR="00020245" w:rsidRPr="00041D0E">
        <w:rPr>
          <w:rFonts w:eastAsiaTheme="minorHAnsi"/>
          <w:sz w:val="28"/>
          <w:szCs w:val="28"/>
          <w:lang w:eastAsia="en-US"/>
        </w:rPr>
        <w:t>рас</w:t>
      </w:r>
      <w:r w:rsidR="001E0622" w:rsidRPr="00041D0E">
        <w:rPr>
          <w:rFonts w:eastAsiaTheme="minorHAnsi"/>
          <w:sz w:val="28"/>
          <w:szCs w:val="28"/>
          <w:lang w:eastAsia="en-US"/>
        </w:rPr>
        <w:t>хода</w:t>
      </w:r>
      <w:r w:rsidR="00C3707B" w:rsidRPr="00041D0E">
        <w:rPr>
          <w:rFonts w:eastAsiaTheme="minorHAnsi"/>
          <w:sz w:val="28"/>
          <w:szCs w:val="28"/>
          <w:lang w:eastAsia="en-US"/>
        </w:rPr>
        <w:t>м</w:t>
      </w:r>
      <w:r w:rsidR="001E0622" w:rsidRPr="00041D0E">
        <w:rPr>
          <w:rFonts w:eastAsiaTheme="minorHAnsi"/>
          <w:sz w:val="28"/>
          <w:szCs w:val="28"/>
          <w:lang w:eastAsia="en-US"/>
        </w:rPr>
        <w:t xml:space="preserve"> бюджета, </w:t>
      </w:r>
      <w:r w:rsidR="00020245" w:rsidRPr="00041D0E">
        <w:rPr>
          <w:rFonts w:eastAsiaTheme="minorHAnsi"/>
          <w:sz w:val="28"/>
          <w:szCs w:val="28"/>
          <w:lang w:eastAsia="en-US"/>
        </w:rPr>
        <w:t>в целях</w:t>
      </w:r>
      <w:r w:rsidR="0055243F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="00020245" w:rsidRPr="00041D0E">
        <w:rPr>
          <w:rFonts w:eastAsiaTheme="minorHAnsi"/>
          <w:sz w:val="28"/>
          <w:szCs w:val="28"/>
          <w:lang w:eastAsia="en-US"/>
        </w:rPr>
        <w:t>софинансирования которых предоставляется Субсидия, по форме согласно приложению</w:t>
      </w:r>
      <w:r w:rsidR="001E0622" w:rsidRPr="00041D0E">
        <w:rPr>
          <w:rFonts w:eastAsiaTheme="minorHAnsi"/>
          <w:sz w:val="28"/>
          <w:szCs w:val="28"/>
          <w:lang w:eastAsia="en-US"/>
        </w:rPr>
        <w:t xml:space="preserve"> №3 к Соглашению о предоставлении субсидии из бюджета Курской области местному бюджету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F35535" w:rsidRPr="00041D0E">
        <w:rPr>
          <w:rFonts w:eastAsiaTheme="minorHAnsi"/>
          <w:sz w:val="28"/>
          <w:szCs w:val="28"/>
          <w:lang w:eastAsia="en-US"/>
        </w:rPr>
        <w:t>,</w:t>
      </w:r>
      <w:r w:rsidR="001E0622" w:rsidRPr="00041D0E">
        <w:rPr>
          <w:rFonts w:eastAsiaTheme="minorHAnsi"/>
          <w:sz w:val="28"/>
          <w:szCs w:val="28"/>
          <w:lang w:eastAsia="en-US"/>
        </w:rPr>
        <w:t xml:space="preserve"> не позднее 5числа месяца, следующего за отчетным периодом;</w:t>
      </w:r>
    </w:p>
    <w:p w:rsidR="00802A1C" w:rsidRPr="00041D0E" w:rsidRDefault="001E0622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о</w:t>
      </w:r>
      <w:r w:rsidR="00020245" w:rsidRPr="00041D0E">
        <w:rPr>
          <w:rFonts w:eastAsiaTheme="minorHAnsi"/>
          <w:sz w:val="28"/>
          <w:szCs w:val="28"/>
          <w:lang w:eastAsia="en-US"/>
        </w:rPr>
        <w:t xml:space="preserve"> достижении значений результатов использования Субсидии по форме согласно</w:t>
      </w:r>
      <w:r w:rsidR="0055243F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="00982B7F" w:rsidRPr="00041D0E">
        <w:rPr>
          <w:rFonts w:eastAsiaTheme="minorHAnsi"/>
          <w:sz w:val="28"/>
          <w:szCs w:val="28"/>
          <w:lang w:eastAsia="en-US"/>
        </w:rPr>
        <w:t xml:space="preserve">приложению № 4 </w:t>
      </w:r>
      <w:r w:rsidR="00020245" w:rsidRPr="00041D0E">
        <w:rPr>
          <w:rFonts w:eastAsiaTheme="minorHAnsi"/>
          <w:sz w:val="28"/>
          <w:szCs w:val="28"/>
          <w:lang w:eastAsia="en-US"/>
        </w:rPr>
        <w:t>Соглашению</w:t>
      </w:r>
      <w:r w:rsidR="00982B7F" w:rsidRPr="00041D0E">
        <w:rPr>
          <w:rFonts w:eastAsiaTheme="minorHAnsi"/>
          <w:sz w:val="28"/>
          <w:szCs w:val="28"/>
          <w:lang w:eastAsia="en-US"/>
        </w:rPr>
        <w:t xml:space="preserve"> о предоставлении субсидии из бюджета Курской области местному бюджету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55243F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="00EB3BE7" w:rsidRPr="00041D0E">
        <w:rPr>
          <w:rFonts w:eastAsiaTheme="minorHAnsi"/>
          <w:sz w:val="28"/>
          <w:szCs w:val="28"/>
          <w:lang w:eastAsia="en-US"/>
        </w:rPr>
        <w:t>(ежеквартальные отчеты</w:t>
      </w:r>
      <w:r w:rsidR="0055243F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="00020245" w:rsidRPr="00041D0E">
        <w:rPr>
          <w:rFonts w:eastAsiaTheme="minorHAnsi"/>
          <w:sz w:val="28"/>
          <w:szCs w:val="28"/>
          <w:lang w:eastAsia="en-US"/>
        </w:rPr>
        <w:t>- не позднее 5 рабочих дней месяца, следующего за отчетным</w:t>
      </w:r>
      <w:r w:rsidR="0055243F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="00020245" w:rsidRPr="00041D0E">
        <w:rPr>
          <w:rFonts w:eastAsiaTheme="minorHAnsi"/>
          <w:sz w:val="28"/>
          <w:szCs w:val="28"/>
          <w:lang w:eastAsia="en-US"/>
        </w:rPr>
        <w:t>периодом; ежегодные отчеты - не позднее 5 рабочих дней месяца, следующего за</w:t>
      </w:r>
      <w:r w:rsidR="0055243F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="00E8450F" w:rsidRPr="00041D0E">
        <w:rPr>
          <w:rFonts w:eastAsiaTheme="minorHAnsi"/>
          <w:sz w:val="28"/>
          <w:szCs w:val="28"/>
          <w:lang w:eastAsia="en-US"/>
        </w:rPr>
        <w:t>отчетным периодом;</w:t>
      </w:r>
      <w:r w:rsidR="00020245" w:rsidRPr="00041D0E">
        <w:rPr>
          <w:rFonts w:eastAsiaTheme="minorHAnsi"/>
          <w:sz w:val="28"/>
          <w:szCs w:val="28"/>
          <w:lang w:eastAsia="en-US"/>
        </w:rPr>
        <w:t xml:space="preserve"> ежегодные уточненные отчеты </w:t>
      </w:r>
      <w:r w:rsidR="00C3707B" w:rsidRPr="00041D0E">
        <w:rPr>
          <w:rFonts w:eastAsiaTheme="minorHAnsi"/>
          <w:sz w:val="28"/>
          <w:szCs w:val="28"/>
          <w:lang w:eastAsia="en-US"/>
        </w:rPr>
        <w:t>–</w:t>
      </w:r>
      <w:r w:rsidR="00020245" w:rsidRPr="00041D0E">
        <w:rPr>
          <w:rFonts w:eastAsiaTheme="minorHAnsi"/>
          <w:sz w:val="28"/>
          <w:szCs w:val="28"/>
          <w:lang w:eastAsia="en-US"/>
        </w:rPr>
        <w:t xml:space="preserve"> не позднее 10 февраля года,</w:t>
      </w:r>
      <w:r w:rsidR="0055243F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="00020245" w:rsidRPr="00041D0E">
        <w:rPr>
          <w:rFonts w:eastAsiaTheme="minorHAnsi"/>
          <w:sz w:val="28"/>
          <w:szCs w:val="28"/>
          <w:lang w:eastAsia="en-US"/>
        </w:rPr>
        <w:t>следующего за отчетным годом);</w:t>
      </w:r>
    </w:p>
    <w:p w:rsidR="00ED5543" w:rsidRPr="00041D0E" w:rsidRDefault="00995382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по приведению площадки Центра «Точка роста» к началу учебного года в соответствии с утвержденным типовым проектом дизайна и зонирования </w:t>
      </w:r>
      <w:r w:rsidR="00275103" w:rsidRPr="00041D0E">
        <w:rPr>
          <w:rFonts w:eastAsiaTheme="minorHAnsi"/>
          <w:sz w:val="28"/>
          <w:szCs w:val="28"/>
          <w:lang w:eastAsia="en-US"/>
        </w:rPr>
        <w:t>помещений Центра «Точка роста»</w:t>
      </w:r>
      <w:r w:rsidRPr="00041D0E">
        <w:rPr>
          <w:rFonts w:eastAsiaTheme="minorHAnsi"/>
          <w:sz w:val="28"/>
          <w:szCs w:val="28"/>
          <w:lang w:eastAsia="en-US"/>
        </w:rPr>
        <w:t>;</w:t>
      </w:r>
    </w:p>
    <w:p w:rsidR="00D37A27" w:rsidRPr="00041D0E" w:rsidRDefault="00D37A27" w:rsidP="0062485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по достижению показателей и индикаторов реализации мероприятий по созданию и функционированию Центра «Точка роста» (ежеквартально</w:t>
      </w:r>
      <w:r w:rsidR="000D15B1" w:rsidRPr="00041D0E">
        <w:rPr>
          <w:rFonts w:eastAsiaTheme="minorHAnsi"/>
          <w:sz w:val="28"/>
          <w:szCs w:val="28"/>
          <w:lang w:eastAsia="en-US"/>
        </w:rPr>
        <w:t>, согласно прилагаемой форме</w:t>
      </w:r>
      <w:r w:rsidRPr="00041D0E">
        <w:rPr>
          <w:rFonts w:eastAsiaTheme="minorHAnsi"/>
          <w:sz w:val="28"/>
          <w:szCs w:val="28"/>
          <w:lang w:eastAsia="en-US"/>
        </w:rPr>
        <w:t>);</w:t>
      </w:r>
    </w:p>
    <w:p w:rsidR="00995382" w:rsidRPr="00041D0E" w:rsidRDefault="00995382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по повышени</w:t>
      </w:r>
      <w:r w:rsidR="007A27A9" w:rsidRPr="00041D0E">
        <w:rPr>
          <w:rFonts w:eastAsiaTheme="minorHAnsi"/>
          <w:sz w:val="28"/>
          <w:szCs w:val="28"/>
          <w:lang w:eastAsia="en-US"/>
        </w:rPr>
        <w:t>ю</w:t>
      </w:r>
      <w:r w:rsidRPr="00041D0E">
        <w:rPr>
          <w:rFonts w:eastAsiaTheme="minorHAnsi"/>
          <w:sz w:val="28"/>
          <w:szCs w:val="28"/>
          <w:lang w:eastAsia="en-US"/>
        </w:rPr>
        <w:t xml:space="preserve"> квалификации педагогических работников</w:t>
      </w:r>
      <w:r w:rsidR="00FF01D5" w:rsidRPr="00041D0E">
        <w:rPr>
          <w:rFonts w:eastAsiaTheme="minorHAnsi"/>
          <w:sz w:val="28"/>
          <w:szCs w:val="28"/>
          <w:lang w:eastAsia="en-US"/>
        </w:rPr>
        <w:t xml:space="preserve"> (ежегодно)</w:t>
      </w:r>
      <w:r w:rsidR="006E70B4" w:rsidRPr="00041D0E">
        <w:rPr>
          <w:rFonts w:eastAsiaTheme="minorHAnsi"/>
          <w:sz w:val="28"/>
          <w:szCs w:val="28"/>
          <w:lang w:eastAsia="en-US"/>
        </w:rPr>
        <w:t>.</w:t>
      </w:r>
    </w:p>
    <w:p w:rsidR="00F06FB2" w:rsidRPr="00041D0E" w:rsidRDefault="00F06FB2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Организация и участие в проведении информационных кампаний по популяризации национального проекта «Образование» на территории Курской области</w:t>
      </w:r>
      <w:r w:rsidR="00750BB0" w:rsidRPr="00041D0E">
        <w:rPr>
          <w:sz w:val="28"/>
          <w:szCs w:val="28"/>
        </w:rPr>
        <w:t>.</w:t>
      </w:r>
    </w:p>
    <w:p w:rsidR="00D57914" w:rsidRPr="00041D0E" w:rsidRDefault="007A27A9" w:rsidP="00575807">
      <w:pPr>
        <w:pStyle w:val="ac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Иные функции.</w:t>
      </w:r>
    </w:p>
    <w:p w:rsidR="0040590E" w:rsidRPr="00041D0E" w:rsidRDefault="0040590E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rFonts w:eastAsiaTheme="minorHAnsi"/>
          <w:b/>
          <w:bCs/>
          <w:sz w:val="28"/>
          <w:szCs w:val="28"/>
          <w:lang w:eastAsia="en-US"/>
        </w:rPr>
        <w:t>Порядок создания Центра</w:t>
      </w:r>
      <w:r w:rsidR="00764A77" w:rsidRPr="00041D0E">
        <w:rPr>
          <w:rFonts w:eastAsiaTheme="minorHAnsi"/>
          <w:b/>
          <w:bCs/>
          <w:sz w:val="28"/>
          <w:szCs w:val="28"/>
          <w:lang w:eastAsia="en-US"/>
        </w:rPr>
        <w:t xml:space="preserve"> и кадровое обеспечение</w:t>
      </w:r>
    </w:p>
    <w:p w:rsidR="0040590E" w:rsidRPr="00041D0E" w:rsidRDefault="0040590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sz w:val="28"/>
          <w:szCs w:val="28"/>
        </w:rPr>
        <w:t>Центр «Точка роста» создан как структурное подразделение Учреждения.</w:t>
      </w:r>
    </w:p>
    <w:p w:rsidR="0040590E" w:rsidRPr="00041D0E" w:rsidRDefault="0040590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Создание центра «Точка роста» способствует развитию образовательной инфраструктуры общеобразовательной организации, в том числе оснащени</w:t>
      </w:r>
      <w:r w:rsidR="00D31F1E" w:rsidRPr="00041D0E">
        <w:rPr>
          <w:sz w:val="28"/>
          <w:szCs w:val="28"/>
        </w:rPr>
        <w:t>ю</w:t>
      </w:r>
      <w:r w:rsidRPr="00041D0E">
        <w:rPr>
          <w:sz w:val="28"/>
          <w:szCs w:val="28"/>
        </w:rPr>
        <w:t xml:space="preserve"> Учреждения: </w:t>
      </w:r>
    </w:p>
    <w:p w:rsidR="0040590E" w:rsidRPr="00041D0E" w:rsidRDefault="0040590E" w:rsidP="00C773A1">
      <w:pPr>
        <w:pStyle w:val="ac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</w:p>
    <w:p w:rsidR="0040590E" w:rsidRPr="00041D0E" w:rsidRDefault="0040590E" w:rsidP="00C773A1">
      <w:pPr>
        <w:pStyle w:val="ac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lastRenderedPageBreak/>
        <w:t xml:space="preserve">оборудованием для изучения основ робототехники, механики, мехатроники, освоения основ программирования, реализации программ дополнительного образования технической и естественно-научной направленностей и т. д.; </w:t>
      </w:r>
    </w:p>
    <w:p w:rsidR="0040590E" w:rsidRPr="00041D0E" w:rsidRDefault="0040590E" w:rsidP="00C773A1">
      <w:pPr>
        <w:pStyle w:val="ac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компьютерным и иным оборудованием.</w:t>
      </w:r>
    </w:p>
    <w:p w:rsidR="00D31F1E" w:rsidRPr="00041D0E" w:rsidRDefault="0040590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Нормативное обеспечение создания Центра «Точка роста».</w:t>
      </w:r>
    </w:p>
    <w:p w:rsidR="0040590E" w:rsidRPr="00041D0E" w:rsidRDefault="0040590E" w:rsidP="00C773A1">
      <w:pPr>
        <w:pStyle w:val="ac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Руководитель Учреждени</w:t>
      </w:r>
      <w:r w:rsidR="00D31F1E" w:rsidRPr="00041D0E">
        <w:rPr>
          <w:sz w:val="28"/>
          <w:szCs w:val="28"/>
        </w:rPr>
        <w:t xml:space="preserve">я </w:t>
      </w:r>
      <w:r w:rsidRPr="00041D0E">
        <w:rPr>
          <w:rFonts w:eastAsiaTheme="minorHAnsi"/>
          <w:sz w:val="28"/>
          <w:szCs w:val="28"/>
          <w:lang w:eastAsia="en-US"/>
        </w:rPr>
        <w:t>издает</w:t>
      </w:r>
      <w:r w:rsidR="00D31F1E" w:rsidRPr="00041D0E">
        <w:rPr>
          <w:rFonts w:eastAsiaTheme="minorHAnsi"/>
          <w:sz w:val="28"/>
          <w:szCs w:val="28"/>
          <w:lang w:eastAsia="en-US"/>
        </w:rPr>
        <w:t xml:space="preserve"> локальные нормативные акты, в том числе</w:t>
      </w:r>
      <w:r w:rsidRPr="00041D0E">
        <w:rPr>
          <w:rFonts w:eastAsiaTheme="minorHAnsi"/>
          <w:sz w:val="28"/>
          <w:szCs w:val="28"/>
          <w:lang w:eastAsia="en-US"/>
        </w:rPr>
        <w:t xml:space="preserve"> распорядительные акты (приказы)</w:t>
      </w:r>
      <w:r w:rsidR="00DD4D28" w:rsidRPr="00041D0E">
        <w:rPr>
          <w:rFonts w:eastAsiaTheme="minorHAnsi"/>
          <w:sz w:val="28"/>
          <w:szCs w:val="28"/>
          <w:lang w:eastAsia="en-US"/>
        </w:rPr>
        <w:t>, касающиеся</w:t>
      </w:r>
      <w:r w:rsidRPr="00041D0E">
        <w:rPr>
          <w:rFonts w:eastAsiaTheme="minorHAnsi"/>
          <w:sz w:val="28"/>
          <w:szCs w:val="28"/>
          <w:lang w:eastAsia="en-US"/>
        </w:rPr>
        <w:t xml:space="preserve">: </w:t>
      </w:r>
    </w:p>
    <w:p w:rsidR="0040590E" w:rsidRPr="00041D0E" w:rsidRDefault="0040590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создани</w:t>
      </w:r>
      <w:r w:rsidR="00DD4D28" w:rsidRPr="00041D0E">
        <w:rPr>
          <w:rFonts w:eastAsiaTheme="minorHAnsi"/>
          <w:sz w:val="28"/>
          <w:szCs w:val="28"/>
          <w:lang w:eastAsia="en-US"/>
        </w:rPr>
        <w:t>я</w:t>
      </w:r>
      <w:r w:rsidRPr="00041D0E">
        <w:rPr>
          <w:rFonts w:eastAsiaTheme="minorHAnsi"/>
          <w:sz w:val="28"/>
          <w:szCs w:val="28"/>
          <w:lang w:eastAsia="en-US"/>
        </w:rPr>
        <w:t xml:space="preserve"> Центра «Точка роста»; </w:t>
      </w:r>
    </w:p>
    <w:p w:rsidR="0040590E" w:rsidRPr="00041D0E" w:rsidRDefault="0040590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назначени</w:t>
      </w:r>
      <w:r w:rsidR="00DD4D28" w:rsidRPr="00041D0E">
        <w:rPr>
          <w:rFonts w:eastAsiaTheme="minorHAnsi"/>
          <w:sz w:val="28"/>
          <w:szCs w:val="28"/>
          <w:lang w:eastAsia="en-US"/>
        </w:rPr>
        <w:t>я</w:t>
      </w:r>
      <w:r w:rsidRPr="00041D0E">
        <w:rPr>
          <w:rFonts w:eastAsiaTheme="minorHAnsi"/>
          <w:sz w:val="28"/>
          <w:szCs w:val="28"/>
          <w:lang w:eastAsia="en-US"/>
        </w:rPr>
        <w:t xml:space="preserve"> руководителя (куратора, ответственного за функционирование и развитие) Центра «Точка роста»; </w:t>
      </w:r>
    </w:p>
    <w:p w:rsidR="0040590E" w:rsidRPr="00041D0E" w:rsidRDefault="0040590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утверждени</w:t>
      </w:r>
      <w:r w:rsidR="00DD4D28" w:rsidRPr="00041D0E">
        <w:rPr>
          <w:rFonts w:eastAsiaTheme="minorHAnsi"/>
          <w:sz w:val="28"/>
          <w:szCs w:val="28"/>
          <w:lang w:eastAsia="en-US"/>
        </w:rPr>
        <w:t>я</w:t>
      </w:r>
      <w:r w:rsidRPr="00041D0E">
        <w:rPr>
          <w:rFonts w:eastAsiaTheme="minorHAnsi"/>
          <w:sz w:val="28"/>
          <w:szCs w:val="28"/>
          <w:lang w:eastAsia="en-US"/>
        </w:rPr>
        <w:t xml:space="preserve"> Положения о деятельности Центра «Точка роста»;</w:t>
      </w:r>
    </w:p>
    <w:p w:rsidR="00D31F1E" w:rsidRPr="00041D0E" w:rsidRDefault="007F4A3B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>утверждени</w:t>
      </w:r>
      <w:r w:rsidR="00DD4D28" w:rsidRPr="00041D0E">
        <w:rPr>
          <w:rFonts w:eastAsiaTheme="minorHAnsi"/>
          <w:sz w:val="28"/>
          <w:szCs w:val="28"/>
          <w:lang w:eastAsia="en-US"/>
        </w:rPr>
        <w:t>я</w:t>
      </w:r>
      <w:r w:rsidR="0055243F" w:rsidRPr="00041D0E">
        <w:rPr>
          <w:rFonts w:eastAsiaTheme="minorHAnsi"/>
          <w:sz w:val="28"/>
          <w:szCs w:val="28"/>
          <w:lang w:eastAsia="en-US"/>
        </w:rPr>
        <w:t xml:space="preserve"> 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П</w:t>
      </w:r>
      <w:r w:rsidR="00D31F1E" w:rsidRPr="00041D0E">
        <w:rPr>
          <w:rFonts w:eastAsiaTheme="minorHAnsi"/>
          <w:color w:val="000000"/>
          <w:sz w:val="28"/>
          <w:szCs w:val="28"/>
          <w:lang w:eastAsia="en-US"/>
        </w:rPr>
        <w:t>лан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а</w:t>
      </w:r>
      <w:r w:rsidR="00D31F1E" w:rsidRPr="00041D0E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 Центра «Точка роста» (иные документы о планировании деятельности центра);</w:t>
      </w:r>
    </w:p>
    <w:p w:rsidR="00D31F1E" w:rsidRPr="00041D0E" w:rsidRDefault="00D31F1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документ</w:t>
      </w:r>
      <w:r w:rsidR="00DD4D28" w:rsidRPr="00041D0E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, относящиеся к сетевой форме реализации образовательных программ;</w:t>
      </w:r>
    </w:p>
    <w:p w:rsidR="00D31F1E" w:rsidRPr="00041D0E" w:rsidRDefault="00D31F1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медиаплан</w:t>
      </w:r>
      <w:r w:rsidR="00DD4D28" w:rsidRPr="00041D0E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 создания и функционирования Центра;</w:t>
      </w:r>
    </w:p>
    <w:p w:rsidR="00D31F1E" w:rsidRPr="00041D0E" w:rsidRDefault="00D31F1E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ины</w:t>
      </w:r>
      <w:r w:rsidR="00DD4D28" w:rsidRPr="00041D0E"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 локальн</w:t>
      </w:r>
      <w:r w:rsidR="00DD4D28" w:rsidRPr="00041D0E">
        <w:rPr>
          <w:rFonts w:eastAsiaTheme="minorHAnsi"/>
          <w:color w:val="000000"/>
          <w:sz w:val="28"/>
          <w:szCs w:val="28"/>
          <w:lang w:eastAsia="en-US"/>
        </w:rPr>
        <w:t>ых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 акт</w:t>
      </w:r>
      <w:r w:rsidR="00DD4D28" w:rsidRPr="00041D0E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, регулирующи</w:t>
      </w:r>
      <w:r w:rsidR="00DD4D28" w:rsidRPr="00041D0E"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 деятельность центра «Точка роста», в том числе по вопросам реализации образовательных программ на базе </w:t>
      </w:r>
      <w:r w:rsidR="007F4A3B" w:rsidRPr="00041D0E">
        <w:rPr>
          <w:rFonts w:eastAsiaTheme="minorHAnsi"/>
          <w:color w:val="000000"/>
          <w:sz w:val="28"/>
          <w:szCs w:val="28"/>
          <w:lang w:eastAsia="en-US"/>
        </w:rPr>
        <w:t>Це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нтра.</w:t>
      </w:r>
    </w:p>
    <w:p w:rsidR="00D31F1E" w:rsidRPr="00041D0E" w:rsidRDefault="00D31F1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Образовательную деятельность на базе Центра «Точка роста» осуществляют педагогические работники общеобразовательной организации.</w:t>
      </w:r>
    </w:p>
    <w:p w:rsidR="007B4886" w:rsidRPr="00041D0E" w:rsidRDefault="007B4886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 xml:space="preserve">Требования к кадровому обеспечению деятельности Центра «Точка роста» определяются общеобразовательной организацией самостоятельно с учетом действующего трудового законодательства, а также </w:t>
      </w:r>
      <w:hyperlink r:id="rId10" w:history="1">
        <w:r w:rsidR="00E33979" w:rsidRPr="00041D0E">
          <w:rPr>
            <w:rFonts w:eastAsiaTheme="minorHAnsi"/>
            <w:sz w:val="28"/>
            <w:szCs w:val="28"/>
            <w:lang w:eastAsia="en-US"/>
          </w:rPr>
          <w:t>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направленными письмом Министерства просвещения Российской Федерации от 25.11.2022№ ТВ-2610/02</w:t>
        </w:r>
      </w:hyperlink>
      <w:r w:rsidRPr="00041D0E">
        <w:rPr>
          <w:sz w:val="28"/>
          <w:szCs w:val="28"/>
        </w:rPr>
        <w:t>.</w:t>
      </w:r>
    </w:p>
    <w:p w:rsidR="00D31F1E" w:rsidRPr="00041D0E" w:rsidRDefault="00D31F1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Кадровое обеспечение Центра «Точка роста» осуществляется с учетом устанавливаемого руководителем Учреждения штатного расписания, действующих локальных нормативных актов, в том числе об оплате труда и выплатах стимулирующего характера.</w:t>
      </w:r>
    </w:p>
    <w:p w:rsidR="00D31F1E" w:rsidRPr="00041D0E" w:rsidRDefault="00D31F1E" w:rsidP="00C773A1">
      <w:pPr>
        <w:pStyle w:val="ac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Повышение квалификации педагогических работников осуществляется не реже одного раза в три года.</w:t>
      </w:r>
    </w:p>
    <w:p w:rsidR="00575807" w:rsidRPr="00041D0E" w:rsidRDefault="00575807" w:rsidP="00575807">
      <w:pPr>
        <w:pStyle w:val="ac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E6B4E" w:rsidRPr="00041D0E" w:rsidRDefault="004E6B4E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rFonts w:eastAsiaTheme="minorHAnsi"/>
          <w:b/>
          <w:bCs/>
          <w:sz w:val="28"/>
          <w:szCs w:val="28"/>
          <w:lang w:eastAsia="en-US"/>
        </w:rPr>
        <w:t>Порядок управления Центром</w:t>
      </w:r>
    </w:p>
    <w:p w:rsidR="004E6B4E" w:rsidRPr="00041D0E" w:rsidRDefault="004E6B4E" w:rsidP="00C773A1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Руководителем Центра может быть назначен сотрудник Учреждения из числа руководящих и</w:t>
      </w:r>
      <w:r w:rsidR="00DD4D28" w:rsidRPr="00041D0E">
        <w:rPr>
          <w:sz w:val="28"/>
          <w:szCs w:val="28"/>
        </w:rPr>
        <w:t>ли</w:t>
      </w:r>
      <w:r w:rsidRPr="00041D0E">
        <w:rPr>
          <w:sz w:val="28"/>
          <w:szCs w:val="28"/>
        </w:rPr>
        <w:t xml:space="preserve"> педагогических работников. </w:t>
      </w:r>
    </w:p>
    <w:p w:rsidR="00764A77" w:rsidRPr="00041D0E" w:rsidRDefault="00764A77" w:rsidP="00C773A1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lastRenderedPageBreak/>
        <w:t xml:space="preserve">К функциям руководителя Центра «Точка роста» относятся: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организация работы по текущему и перспективному планированию деятельности общеобразовательной организации с учетом целей и задач Центра «Точка роста»;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координация работы педагогических работников по выполнению учебных (образовательных) планов и программ, разработке необходимой учебно-методической документации;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оказание помощи педагогическим работникам в освоении и разработке программ и технологий;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организация методической, культурно-массовой, внеклассной работы, а также информационной работы для родителей;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обеспечение контроля за выполнением плановых заданий, своевременного составления установленной отчетной документации;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внесение предложений по совершенствованию образовательного процесса и управления общеобразовательной организацией;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участие в работе развитии и укреплении учебно-материальной базы общеобразовательной организации. </w:t>
      </w:r>
    </w:p>
    <w:p w:rsidR="00764A77" w:rsidRPr="00041D0E" w:rsidRDefault="00764A77" w:rsidP="00C773A1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 xml:space="preserve">Руководитель Центра «Точка роста» обязан: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осуществлять оперативное руководство Центром;</w:t>
      </w:r>
    </w:p>
    <w:p w:rsidR="007B4886" w:rsidRPr="00041D0E" w:rsidRDefault="007B4886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по согласованию с руководителем Учреждения организовывать образовательный процесс в Центре в соответствии с целями и задачами Центра и осуществлять контроль за его реализацией;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организовывать работу по текущему и перспективному планированию деятельности общеобразовательной организации с учетом целей и задач Центра «Точка роста»;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координировать работу педагогических работников по выполнению учебных (образовательных) планов и программ, разработке необходимой учебно-методической документации;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оказывать помощь педагогическим работникам в освоении и разработке программ и технологий;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организовывать методическую, культурно-массовую, внеклассную работу, а также информационную работу для родителей;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обеспечивать контроль за выполнением плановых заданий, своевременное составление установленной отчетной документации;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отчитываться перед руководителем Учреждения о результатах работы Центра</w:t>
      </w:r>
      <w:r w:rsidR="007B4886" w:rsidRPr="00041D0E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B4886" w:rsidRPr="00041D0E" w:rsidRDefault="007B4886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7B4886" w:rsidRPr="00041D0E" w:rsidRDefault="007B4886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7B4886" w:rsidRPr="00041D0E" w:rsidRDefault="007B4886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764A77" w:rsidRPr="00041D0E" w:rsidRDefault="00764A77" w:rsidP="00C773A1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Руководитель Центра вправе: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вносить предложения по совершенствованию образовательного процесса и управлени</w:t>
      </w:r>
      <w:r w:rsidR="007B4886" w:rsidRPr="00041D0E">
        <w:rPr>
          <w:rFonts w:eastAsiaTheme="minorHAnsi"/>
          <w:color w:val="000000"/>
          <w:sz w:val="28"/>
          <w:szCs w:val="28"/>
          <w:lang w:eastAsia="en-US"/>
        </w:rPr>
        <w:t>ю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образовательным учреждением;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принимать участие в работе </w:t>
      </w:r>
      <w:r w:rsidR="007B4886" w:rsidRPr="00041D0E"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развити</w:t>
      </w:r>
      <w:r w:rsidR="007B4886" w:rsidRPr="00041D0E">
        <w:rPr>
          <w:rFonts w:eastAsiaTheme="minorHAnsi"/>
          <w:color w:val="000000"/>
          <w:sz w:val="28"/>
          <w:szCs w:val="28"/>
          <w:lang w:eastAsia="en-US"/>
        </w:rPr>
        <w:t>ю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 и укреплени</w:t>
      </w:r>
      <w:r w:rsidR="007B4886" w:rsidRPr="00041D0E">
        <w:rPr>
          <w:rFonts w:eastAsiaTheme="minorHAnsi"/>
          <w:color w:val="000000"/>
          <w:sz w:val="28"/>
          <w:szCs w:val="28"/>
          <w:lang w:eastAsia="en-US"/>
        </w:rPr>
        <w:t>ю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 учебно-материальной базы общеобразовательной организации; </w:t>
      </w:r>
    </w:p>
    <w:p w:rsidR="00E33979" w:rsidRPr="00041D0E" w:rsidRDefault="00E33979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764A77" w:rsidRPr="00041D0E" w:rsidRDefault="00764A77" w:rsidP="00C773A1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7A27A9" w:rsidRPr="00041D0E" w:rsidRDefault="00342C0A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rFonts w:eastAsiaTheme="minorHAnsi"/>
          <w:b/>
          <w:bCs/>
          <w:sz w:val="28"/>
          <w:szCs w:val="28"/>
          <w:lang w:eastAsia="en-US"/>
        </w:rPr>
        <w:t>Порядок организации образовательной деятельности</w:t>
      </w:r>
    </w:p>
    <w:p w:rsidR="00FA65C9" w:rsidRPr="00041D0E" w:rsidRDefault="003D4365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Образовательная деятельность на базе Центров «Точка роста» осуществляется по образовательным программам общег</w:t>
      </w:r>
      <w:r w:rsidR="00FA65C9" w:rsidRPr="00041D0E">
        <w:rPr>
          <w:sz w:val="28"/>
          <w:szCs w:val="28"/>
        </w:rPr>
        <w:t>о и дополнительного образования с использованием приобретаемого оборудования, расходных материалов, средств обучения и воспитания для достижения образовательных результатов по предметным областям «Естественнонаучные предметы», «Естественные науки», «Математика и информатика», «Обществознание и естествознание»,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</w:t>
      </w:r>
      <w:r w:rsidR="00BD6C7C" w:rsidRPr="00041D0E">
        <w:rPr>
          <w:sz w:val="28"/>
          <w:szCs w:val="28"/>
        </w:rPr>
        <w:t xml:space="preserve"> на всех уровнях общего образования.</w:t>
      </w:r>
    </w:p>
    <w:p w:rsidR="003D4365" w:rsidRPr="00041D0E" w:rsidRDefault="003D4365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оператора.</w:t>
      </w:r>
    </w:p>
    <w:p w:rsidR="00D57914" w:rsidRPr="00041D0E" w:rsidRDefault="00D57914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Обеспечение разработки/актуализации образовательных программ, рабочих программ по предметам «Физика», «Химия», «Биология», учебным предметам естественно-научной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осуществляется с учетом методических материалов и рекомендаций Федерального оператора.</w:t>
      </w:r>
    </w:p>
    <w:p w:rsidR="003D4365" w:rsidRPr="00041D0E" w:rsidRDefault="0029208F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 xml:space="preserve">При организации внесения изменений в образовательные программы, обновлении содержания отдельных рабочих программ учебных предметов, курсов внеурочной деятельности, дополнительных </w:t>
      </w:r>
      <w:r w:rsidRPr="00041D0E">
        <w:rPr>
          <w:sz w:val="28"/>
          <w:szCs w:val="28"/>
        </w:rPr>
        <w:lastRenderedPageBreak/>
        <w:t xml:space="preserve">общеобразовательных программ </w:t>
      </w:r>
      <w:r w:rsidR="008C1D11" w:rsidRPr="00041D0E">
        <w:rPr>
          <w:sz w:val="28"/>
          <w:szCs w:val="28"/>
        </w:rPr>
        <w:t>Центр</w:t>
      </w:r>
      <w:r w:rsidRPr="00041D0E">
        <w:rPr>
          <w:sz w:val="28"/>
          <w:szCs w:val="28"/>
        </w:rPr>
        <w:t xml:space="preserve"> использует учебно-методические и справочные материалы Федерального оператора.</w:t>
      </w:r>
    </w:p>
    <w:p w:rsidR="003D4365" w:rsidRPr="00041D0E" w:rsidRDefault="008C1D11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П</w:t>
      </w:r>
      <w:r w:rsidR="00D57914" w:rsidRPr="00041D0E">
        <w:rPr>
          <w:sz w:val="28"/>
          <w:szCs w:val="28"/>
        </w:rPr>
        <w:t xml:space="preserve">ри разработке рабочих программ внеурочной деятельности распределения </w:t>
      </w:r>
      <w:r w:rsidRPr="00041D0E">
        <w:rPr>
          <w:sz w:val="28"/>
          <w:szCs w:val="28"/>
        </w:rPr>
        <w:t>Учреждение обеспечивает</w:t>
      </w:r>
      <w:r w:rsidR="00041D0E">
        <w:rPr>
          <w:sz w:val="28"/>
          <w:szCs w:val="28"/>
        </w:rPr>
        <w:t xml:space="preserve"> </w:t>
      </w:r>
      <w:r w:rsidR="00D57914" w:rsidRPr="00041D0E">
        <w:rPr>
          <w:sz w:val="28"/>
          <w:szCs w:val="28"/>
        </w:rPr>
        <w:t>не менее 1/3 объема внеурочной деятельности обучающихся на достижение планируемых результатов учебных предметов, учебных курсов, учебных модулей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(при этом объем программ естественно-научной направленности не может составлять менее 20% от общего объема внеурочной деятельности).</w:t>
      </w:r>
    </w:p>
    <w:p w:rsidR="006E1052" w:rsidRPr="00041D0E" w:rsidRDefault="006E1052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Учреждение ежегодно (до начала учебного года) формирует и утверждает план деятельности Центра «Точка роста», включающий в себя образовательные мероприятия, конкурсы и события, соответствующие направлениям и функциям Центра «Точка роста» с учетом инструкций и указаний Федерального/Регионального операторов.</w:t>
      </w:r>
    </w:p>
    <w:p w:rsidR="00FA65C9" w:rsidRPr="00041D0E" w:rsidRDefault="00FA65C9" w:rsidP="00C773A1">
      <w:pPr>
        <w:pStyle w:val="ac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Перечень направленностей реализуемых на базе Центров «Точка роста» образовательных программ может быть расширен в зависимости от имеющихся у общеобразовательных организации условий, а также потребностей участников образовательных отношений</w:t>
      </w:r>
    </w:p>
    <w:p w:rsidR="00FC2BE1" w:rsidRPr="00041D0E" w:rsidRDefault="00D37A27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rFonts w:eastAsiaTheme="minorHAnsi"/>
          <w:b/>
          <w:bCs/>
          <w:sz w:val="28"/>
          <w:szCs w:val="28"/>
          <w:lang w:eastAsia="en-US"/>
        </w:rPr>
        <w:t>Результативность деятельности Центра</w:t>
      </w:r>
    </w:p>
    <w:p w:rsidR="0062485A" w:rsidRPr="00041D0E" w:rsidRDefault="00FC2BE1" w:rsidP="0062485A">
      <w:pPr>
        <w:pStyle w:val="ac"/>
        <w:widowControl w:val="0"/>
        <w:numPr>
          <w:ilvl w:val="0"/>
          <w:numId w:val="16"/>
        </w:numPr>
        <w:tabs>
          <w:tab w:val="left" w:pos="1418"/>
          <w:tab w:val="left" w:pos="2694"/>
          <w:tab w:val="left" w:pos="283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rFonts w:eastAsiaTheme="minorHAnsi"/>
          <w:bCs/>
          <w:sz w:val="28"/>
          <w:szCs w:val="28"/>
          <w:lang w:eastAsia="en-US"/>
        </w:rPr>
        <w:t>Эффективность результатов деятельности Центра</w:t>
      </w:r>
      <w:r w:rsidR="00041D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B7C85" w:rsidRPr="00041D0E">
        <w:rPr>
          <w:rFonts w:eastAsiaTheme="minorHAnsi"/>
          <w:bCs/>
          <w:sz w:val="28"/>
          <w:szCs w:val="28"/>
          <w:lang w:eastAsia="en-US"/>
        </w:rPr>
        <w:t>состоит</w:t>
      </w:r>
      <w:r w:rsidR="0062485A" w:rsidRPr="00041D0E">
        <w:rPr>
          <w:rFonts w:eastAsiaTheme="minorHAnsi"/>
          <w:bCs/>
          <w:sz w:val="28"/>
          <w:szCs w:val="28"/>
          <w:lang w:eastAsia="en-US"/>
        </w:rPr>
        <w:t>:</w:t>
      </w:r>
    </w:p>
    <w:p w:rsidR="00AD1558" w:rsidRPr="00041D0E" w:rsidRDefault="00AD1558" w:rsidP="0062485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в результатах анализа достигнутых значений показателей создания и функционирования центров;</w:t>
      </w:r>
    </w:p>
    <w:p w:rsidR="00AD1558" w:rsidRPr="00041D0E" w:rsidRDefault="00AD1558" w:rsidP="009B7C85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в качестве реализации рабочих программ по предметам «Физика», «Химия», «Биология», учебным предметам естественно-научной и технологической направленностей из части учебного плана, формируемой участниками образовательных отношений;</w:t>
      </w:r>
    </w:p>
    <w:p w:rsidR="00AD1558" w:rsidRPr="00041D0E" w:rsidRDefault="009B7C85" w:rsidP="009B7C85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в организации </w:t>
      </w:r>
      <w:r w:rsidR="00AD1558" w:rsidRPr="00041D0E">
        <w:rPr>
          <w:rFonts w:eastAsiaTheme="minorHAnsi"/>
          <w:color w:val="000000"/>
          <w:sz w:val="28"/>
          <w:szCs w:val="28"/>
          <w:lang w:eastAsia="en-US"/>
        </w:rPr>
        <w:t>образовательных мероприятий и участии обучающихся и педагогических работников в конкурсах, олимпиадах и иных событиях, соответствующих целям и задачам деятельности центров «Точка роста»;</w:t>
      </w:r>
    </w:p>
    <w:p w:rsidR="00AD1558" w:rsidRPr="00041D0E" w:rsidRDefault="00C90EBA" w:rsidP="009B7C85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62485A" w:rsidRPr="00041D0E">
        <w:rPr>
          <w:rFonts w:eastAsiaTheme="minorHAnsi"/>
          <w:color w:val="000000"/>
          <w:sz w:val="28"/>
          <w:szCs w:val="28"/>
          <w:lang w:eastAsia="en-US"/>
        </w:rPr>
        <w:t xml:space="preserve">участии и </w:t>
      </w:r>
      <w:r w:rsidR="00AD1558" w:rsidRPr="00041D0E">
        <w:rPr>
          <w:rFonts w:eastAsiaTheme="minorHAnsi"/>
          <w:color w:val="000000"/>
          <w:sz w:val="28"/>
          <w:szCs w:val="28"/>
          <w:lang w:eastAsia="en-US"/>
        </w:rPr>
        <w:t>проведен</w:t>
      </w:r>
      <w:r w:rsidR="009B7C85" w:rsidRPr="00041D0E">
        <w:rPr>
          <w:rFonts w:eastAsiaTheme="minorHAnsi"/>
          <w:color w:val="000000"/>
          <w:sz w:val="28"/>
          <w:szCs w:val="28"/>
          <w:lang w:eastAsia="en-US"/>
        </w:rPr>
        <w:t>ии</w:t>
      </w:r>
      <w:r w:rsidR="00AD1558" w:rsidRPr="00041D0E">
        <w:rPr>
          <w:rFonts w:eastAsiaTheme="minorHAnsi"/>
          <w:color w:val="000000"/>
          <w:sz w:val="28"/>
          <w:szCs w:val="28"/>
          <w:lang w:eastAsia="en-US"/>
        </w:rPr>
        <w:t xml:space="preserve"> мероприяти</w:t>
      </w:r>
      <w:r w:rsidR="009B7C85" w:rsidRPr="00041D0E">
        <w:rPr>
          <w:rFonts w:eastAsiaTheme="minorHAnsi"/>
          <w:color w:val="000000"/>
          <w:sz w:val="28"/>
          <w:szCs w:val="28"/>
          <w:lang w:eastAsia="en-US"/>
        </w:rPr>
        <w:t>й</w:t>
      </w:r>
      <w:r w:rsidR="00AD1558" w:rsidRPr="00041D0E">
        <w:rPr>
          <w:rFonts w:eastAsiaTheme="minorHAnsi"/>
          <w:color w:val="000000"/>
          <w:sz w:val="28"/>
          <w:szCs w:val="28"/>
          <w:lang w:eastAsia="en-US"/>
        </w:rPr>
        <w:t>, реализуемых в рамках комплексн</w:t>
      </w:r>
      <w:r w:rsidR="0062485A" w:rsidRPr="00041D0E">
        <w:rPr>
          <w:rFonts w:eastAsiaTheme="minorHAnsi"/>
          <w:color w:val="000000"/>
          <w:sz w:val="28"/>
          <w:szCs w:val="28"/>
          <w:lang w:eastAsia="en-US"/>
        </w:rPr>
        <w:t>ых</w:t>
      </w:r>
      <w:r w:rsidR="00AD1558" w:rsidRPr="00041D0E">
        <w:rPr>
          <w:rFonts w:eastAsiaTheme="minorHAnsi"/>
          <w:color w:val="000000"/>
          <w:sz w:val="28"/>
          <w:szCs w:val="28"/>
          <w:lang w:eastAsia="en-US"/>
        </w:rPr>
        <w:t xml:space="preserve"> плана</w:t>
      </w:r>
      <w:r w:rsidR="0062485A" w:rsidRPr="00041D0E"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(муниципальных и региональных) </w:t>
      </w:r>
      <w:r w:rsidR="00AD1558" w:rsidRPr="00041D0E">
        <w:rPr>
          <w:rFonts w:eastAsiaTheme="minorHAnsi"/>
          <w:color w:val="000000"/>
          <w:sz w:val="28"/>
          <w:szCs w:val="28"/>
          <w:lang w:eastAsia="en-US"/>
        </w:rPr>
        <w:t>по организационно-методической поддержке сущностей нацпроекта «Образование»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90EBA" w:rsidRPr="00041D0E" w:rsidRDefault="00C90EBA" w:rsidP="009B7C85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в результатах Государственной итоговой аттестации, Всероссийских проверочных работ;</w:t>
      </w:r>
    </w:p>
    <w:p w:rsidR="0026167C" w:rsidRPr="00041D0E" w:rsidRDefault="0062485A" w:rsidP="00930A3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в результатах участия во </w:t>
      </w:r>
      <w:r w:rsidR="00AD1558" w:rsidRPr="00041D0E">
        <w:rPr>
          <w:rFonts w:eastAsiaTheme="minorHAnsi"/>
          <w:color w:val="000000"/>
          <w:sz w:val="28"/>
          <w:szCs w:val="28"/>
          <w:lang w:eastAsia="en-US"/>
        </w:rPr>
        <w:t>Всероссийской олимпиад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е</w:t>
      </w:r>
      <w:r w:rsidR="00AD1558" w:rsidRPr="00041D0E">
        <w:rPr>
          <w:rFonts w:eastAsiaTheme="minorHAnsi"/>
          <w:color w:val="000000"/>
          <w:sz w:val="28"/>
          <w:szCs w:val="28"/>
          <w:lang w:eastAsia="en-US"/>
        </w:rPr>
        <w:t xml:space="preserve"> школьников, научно-практических конференци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ях</w:t>
      </w:r>
      <w:r w:rsidR="00AD1558" w:rsidRPr="00041D0E">
        <w:rPr>
          <w:rFonts w:eastAsiaTheme="minorHAnsi"/>
          <w:color w:val="000000"/>
          <w:sz w:val="28"/>
          <w:szCs w:val="28"/>
          <w:lang w:eastAsia="en-US"/>
        </w:rPr>
        <w:t>, олимпиад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ах</w:t>
      </w:r>
      <w:r w:rsidR="0055243F" w:rsidRPr="00041D0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D1558" w:rsidRPr="00041D0E">
        <w:rPr>
          <w:rFonts w:eastAsiaTheme="minorHAnsi"/>
          <w:color w:val="000000"/>
          <w:sz w:val="28"/>
          <w:szCs w:val="28"/>
          <w:lang w:eastAsia="en-US"/>
        </w:rPr>
        <w:t>школьников, проводимых в порядке, устанавливаемом федеральным органом исполнительной власти по предметам естественно-научной, математической и технологической направленностей</w:t>
      </w:r>
      <w:r w:rsidR="00930A3A" w:rsidRPr="00041D0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B7C85" w:rsidRPr="00041D0E" w:rsidRDefault="00B5686B" w:rsidP="00C90EBA">
      <w:pPr>
        <w:pStyle w:val="ac"/>
        <w:widowControl w:val="0"/>
        <w:numPr>
          <w:ilvl w:val="0"/>
          <w:numId w:val="16"/>
        </w:numPr>
        <w:tabs>
          <w:tab w:val="left" w:pos="1418"/>
          <w:tab w:val="left" w:pos="2694"/>
          <w:tab w:val="left" w:pos="2835"/>
        </w:tabs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Перечень показателей и индикаторов деятельности Центра 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lastRenderedPageBreak/>
        <w:t>«Точка роста» и их значения на текущий год</w:t>
      </w:r>
      <w:r w:rsidR="0055243F" w:rsidRPr="00041D0E">
        <w:rPr>
          <w:rFonts w:eastAsiaTheme="minorHAnsi"/>
          <w:color w:val="000000"/>
          <w:sz w:val="28"/>
          <w:szCs w:val="28"/>
          <w:lang w:eastAsia="en-US"/>
        </w:rPr>
        <w:t>.</w:t>
      </w:r>
    </w:p>
    <w:tbl>
      <w:tblPr>
        <w:tblW w:w="93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5956"/>
        <w:gridCol w:w="957"/>
        <w:gridCol w:w="957"/>
        <w:gridCol w:w="992"/>
      </w:tblGrid>
      <w:tr w:rsidR="00D90160" w:rsidRPr="00041D0E" w:rsidTr="00D90160">
        <w:trPr>
          <w:trHeight w:val="154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</w:t>
            </w:r>
          </w:p>
          <w:p w:rsidR="00D90160" w:rsidRPr="00041D0E" w:rsidRDefault="00D90160" w:rsidP="00E31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индикатора (показателя)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930A3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Минимальное значение в год</w:t>
            </w: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>(для малокомплектных школ)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60" w:rsidRPr="00041D0E" w:rsidRDefault="00D90160" w:rsidP="00041D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Достигнутое значение на конец</w:t>
            </w:r>
            <w:r w:rsid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</w:t>
            </w: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вартала/отчетного года</w:t>
            </w:r>
          </w:p>
        </w:tc>
      </w:tr>
      <w:tr w:rsidR="00D90160" w:rsidRPr="00041D0E" w:rsidTr="00D90160">
        <w:trPr>
          <w:trHeight w:val="739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261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2025</w:t>
            </w:r>
          </w:p>
          <w:p w:rsidR="00D90160" w:rsidRPr="00041D0E" w:rsidRDefault="00D90160" w:rsidP="00E31F9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(далее – ежегодно)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90160" w:rsidRPr="00041D0E" w:rsidTr="00D90160">
        <w:trPr>
          <w:trHeight w:val="22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261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</w:t>
            </w: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softHyphen/>
              <w:t>знание и естествознание», «Технология» и (или) курсы внеурочной деятельности обще-интеллектуальной направленности с ис</w:t>
            </w: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softHyphen/>
              <w:t>пользованием средств обучения и воспитания Центра «Точка роста» (человек)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</w:t>
            </w: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(в год открытия)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90160" w:rsidRPr="00041D0E" w:rsidTr="00D90160">
        <w:trPr>
          <w:trHeight w:val="10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261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(в год открытия)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90160" w:rsidRPr="00041D0E" w:rsidTr="00D90160">
        <w:trPr>
          <w:trHeight w:val="10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261BC7">
            <w:pPr>
              <w:autoSpaceDE w:val="0"/>
              <w:autoSpaceDN w:val="0"/>
              <w:adjustRightInd w:val="0"/>
              <w:ind w:right="-57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(%)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0160" w:rsidRPr="00041D0E" w:rsidRDefault="00D90160" w:rsidP="002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60" w:rsidRPr="00041D0E" w:rsidRDefault="00D90160" w:rsidP="00E31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1D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B5686B" w:rsidRPr="00041D0E" w:rsidRDefault="00B5686B" w:rsidP="00AD155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02F6A" w:rsidRPr="00041D0E" w:rsidRDefault="00402F6A" w:rsidP="00AD155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A25AD" w:rsidRPr="00041D0E" w:rsidRDefault="00DA25AD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rFonts w:eastAsiaTheme="minorHAnsi"/>
          <w:b/>
          <w:bCs/>
          <w:sz w:val="28"/>
          <w:szCs w:val="28"/>
          <w:lang w:eastAsia="en-US"/>
        </w:rPr>
        <w:t xml:space="preserve">Информационное обеспечение создания </w:t>
      </w:r>
      <w:r w:rsidR="00D47740" w:rsidRPr="00041D0E"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r w:rsidRPr="00041D0E">
        <w:rPr>
          <w:rFonts w:eastAsiaTheme="minorHAnsi"/>
          <w:b/>
          <w:bCs/>
          <w:sz w:val="28"/>
          <w:szCs w:val="28"/>
          <w:lang w:eastAsia="en-US"/>
        </w:rPr>
        <w:t>функционирования Центра</w:t>
      </w:r>
    </w:p>
    <w:p w:rsidR="00865EBE" w:rsidRPr="00041D0E" w:rsidRDefault="00DA25AD" w:rsidP="0064448C">
      <w:pPr>
        <w:pStyle w:val="ac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>Центр «Точка роста» не поздне</w:t>
      </w:r>
      <w:r w:rsidR="008A4011" w:rsidRPr="00041D0E">
        <w:rPr>
          <w:sz w:val="28"/>
          <w:szCs w:val="28"/>
        </w:rPr>
        <w:t>е даты начала функционирования Ц</w:t>
      </w:r>
      <w:r w:rsidRPr="00041D0E">
        <w:rPr>
          <w:sz w:val="28"/>
          <w:szCs w:val="28"/>
        </w:rPr>
        <w:t xml:space="preserve">ентра </w:t>
      </w:r>
      <w:r w:rsidR="00882BC2" w:rsidRPr="00041D0E">
        <w:rPr>
          <w:sz w:val="28"/>
          <w:szCs w:val="28"/>
        </w:rPr>
        <w:t>(не позднее 1 сентября года создания центра</w:t>
      </w:r>
      <w:r w:rsidRPr="00041D0E">
        <w:rPr>
          <w:sz w:val="28"/>
          <w:szCs w:val="28"/>
        </w:rPr>
        <w:t xml:space="preserve">) обеспечивает создание на официальном сайте Учреждения </w:t>
      </w:r>
      <w:r w:rsidR="00032024" w:rsidRPr="00041D0E">
        <w:rPr>
          <w:sz w:val="28"/>
          <w:szCs w:val="28"/>
        </w:rPr>
        <w:t xml:space="preserve">специального </w:t>
      </w:r>
      <w:r w:rsidRPr="00041D0E">
        <w:rPr>
          <w:sz w:val="28"/>
          <w:szCs w:val="28"/>
        </w:rPr>
        <w:t>раздел</w:t>
      </w:r>
      <w:r w:rsidR="00B960A6" w:rsidRPr="00041D0E">
        <w:rPr>
          <w:sz w:val="28"/>
          <w:szCs w:val="28"/>
        </w:rPr>
        <w:t>а</w:t>
      </w:r>
      <w:r w:rsidRPr="00041D0E">
        <w:rPr>
          <w:sz w:val="28"/>
          <w:szCs w:val="28"/>
        </w:rPr>
        <w:t xml:space="preserve"> «Центр «Точка роста»</w:t>
      </w:r>
      <w:r w:rsidR="00B960A6" w:rsidRPr="00041D0E">
        <w:rPr>
          <w:sz w:val="28"/>
          <w:szCs w:val="28"/>
        </w:rPr>
        <w:t xml:space="preserve"> со следующей структурой</w:t>
      </w:r>
      <w:r w:rsidR="00032024" w:rsidRPr="00041D0E">
        <w:rPr>
          <w:sz w:val="28"/>
          <w:szCs w:val="28"/>
        </w:rPr>
        <w:t xml:space="preserve"> (подразделами)</w:t>
      </w:r>
      <w:r w:rsidR="00865EBE" w:rsidRPr="00041D0E">
        <w:rPr>
          <w:sz w:val="28"/>
          <w:szCs w:val="28"/>
        </w:rPr>
        <w:t>:</w:t>
      </w:r>
    </w:p>
    <w:p w:rsidR="00865EBE" w:rsidRPr="00041D0E" w:rsidRDefault="00550025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Общая информация о Ц</w:t>
      </w:r>
      <w:r w:rsidR="00865EBE" w:rsidRPr="00041D0E">
        <w:rPr>
          <w:rFonts w:eastAsiaTheme="minorHAnsi"/>
          <w:color w:val="000000"/>
          <w:sz w:val="28"/>
          <w:szCs w:val="28"/>
          <w:lang w:eastAsia="en-US"/>
        </w:rPr>
        <w:t>ентре «Точка роста»;</w:t>
      </w:r>
    </w:p>
    <w:p w:rsidR="00865EBE" w:rsidRPr="00041D0E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Документы;</w:t>
      </w:r>
    </w:p>
    <w:p w:rsidR="00865EBE" w:rsidRPr="00041D0E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lastRenderedPageBreak/>
        <w:t>Образовательные программы;</w:t>
      </w:r>
    </w:p>
    <w:p w:rsidR="00865EBE" w:rsidRPr="00041D0E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Педагоги;</w:t>
      </w:r>
    </w:p>
    <w:p w:rsidR="00865EBE" w:rsidRPr="00041D0E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Материально-техническая база;</w:t>
      </w:r>
    </w:p>
    <w:p w:rsidR="00865EBE" w:rsidRPr="00041D0E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Режим занятий;</w:t>
      </w:r>
    </w:p>
    <w:p w:rsidR="00865EBE" w:rsidRPr="00041D0E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Мероприятия;</w:t>
      </w:r>
    </w:p>
    <w:p w:rsidR="00865EBE" w:rsidRPr="00041D0E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Дополнительная информация</w:t>
      </w:r>
      <w:r w:rsidR="00032024" w:rsidRPr="00041D0E">
        <w:rPr>
          <w:rFonts w:eastAsiaTheme="minorHAnsi"/>
          <w:color w:val="000000"/>
          <w:sz w:val="28"/>
          <w:szCs w:val="28"/>
          <w:lang w:eastAsia="en-US"/>
        </w:rPr>
        <w:t>, в том числе о результатах достижений обучающихся, текущих результатах работы Центра (новостные материалы, анонсы событий, записи состоявшихся мероприятий и иные материалы)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865EBE" w:rsidRPr="00041D0E" w:rsidRDefault="00865EBE" w:rsidP="00402F6A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Обратная связь (контакты, социальные сети).</w:t>
      </w:r>
    </w:p>
    <w:p w:rsidR="00B960A6" w:rsidRPr="00041D0E" w:rsidRDefault="00032024" w:rsidP="0064448C">
      <w:pPr>
        <w:pStyle w:val="ac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 xml:space="preserve">Центр «Точка роста обеспечивает </w:t>
      </w:r>
      <w:r w:rsidR="00B960A6" w:rsidRPr="00041D0E">
        <w:rPr>
          <w:sz w:val="28"/>
          <w:szCs w:val="28"/>
        </w:rPr>
        <w:t>своевременно</w:t>
      </w:r>
      <w:r w:rsidRPr="00041D0E">
        <w:rPr>
          <w:sz w:val="28"/>
          <w:szCs w:val="28"/>
        </w:rPr>
        <w:t>е</w:t>
      </w:r>
      <w:r w:rsidR="00B960A6" w:rsidRPr="00041D0E">
        <w:rPr>
          <w:sz w:val="28"/>
          <w:szCs w:val="28"/>
        </w:rPr>
        <w:t xml:space="preserve"> обновлени</w:t>
      </w:r>
      <w:r w:rsidRPr="00041D0E">
        <w:rPr>
          <w:sz w:val="28"/>
          <w:szCs w:val="28"/>
        </w:rPr>
        <w:t>е</w:t>
      </w:r>
      <w:r w:rsidR="00B960A6" w:rsidRPr="00041D0E">
        <w:rPr>
          <w:sz w:val="28"/>
          <w:szCs w:val="28"/>
        </w:rPr>
        <w:t xml:space="preserve"> информации специального раздела</w:t>
      </w:r>
      <w:r w:rsidRPr="00041D0E">
        <w:rPr>
          <w:sz w:val="28"/>
          <w:szCs w:val="28"/>
        </w:rPr>
        <w:t>, подразделов</w:t>
      </w:r>
      <w:r w:rsidR="00B960A6" w:rsidRPr="00041D0E">
        <w:rPr>
          <w:sz w:val="28"/>
          <w:szCs w:val="28"/>
        </w:rPr>
        <w:t xml:space="preserve"> и ответственность за содержание представляемых материалов</w:t>
      </w:r>
      <w:r w:rsidRPr="00041D0E">
        <w:rPr>
          <w:sz w:val="28"/>
          <w:szCs w:val="28"/>
        </w:rPr>
        <w:t>.</w:t>
      </w:r>
    </w:p>
    <w:p w:rsidR="00B960A6" w:rsidRPr="00041D0E" w:rsidRDefault="00032024" w:rsidP="0064448C">
      <w:pPr>
        <w:pStyle w:val="ac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 xml:space="preserve">Центр «Точка роста </w:t>
      </w:r>
      <w:r w:rsidR="00750BB0" w:rsidRPr="00041D0E">
        <w:rPr>
          <w:sz w:val="28"/>
          <w:szCs w:val="28"/>
        </w:rPr>
        <w:t xml:space="preserve">участвует в проведении информационных кампаний по популяризации национального проекта «Образование» на территории </w:t>
      </w:r>
      <w:r w:rsidR="00882BC2" w:rsidRPr="00041D0E">
        <w:rPr>
          <w:sz w:val="28"/>
          <w:szCs w:val="28"/>
        </w:rPr>
        <w:t>муниципального образования, Курской области</w:t>
      </w:r>
      <w:r w:rsidR="00750BB0" w:rsidRPr="00041D0E">
        <w:rPr>
          <w:sz w:val="28"/>
          <w:szCs w:val="28"/>
        </w:rPr>
        <w:t xml:space="preserve">, </w:t>
      </w:r>
      <w:r w:rsidRPr="00041D0E">
        <w:rPr>
          <w:sz w:val="28"/>
          <w:szCs w:val="28"/>
        </w:rPr>
        <w:t xml:space="preserve">обеспечивает </w:t>
      </w:r>
      <w:r w:rsidR="00B960A6" w:rsidRPr="00041D0E">
        <w:rPr>
          <w:sz w:val="28"/>
          <w:szCs w:val="28"/>
        </w:rPr>
        <w:t>информационное сопровождение деятельности Центра</w:t>
      </w:r>
      <w:r w:rsidR="00041D0E">
        <w:rPr>
          <w:sz w:val="28"/>
          <w:szCs w:val="28"/>
        </w:rPr>
        <w:t xml:space="preserve"> </w:t>
      </w:r>
      <w:r w:rsidR="00B960A6" w:rsidRPr="00041D0E">
        <w:rPr>
          <w:sz w:val="28"/>
          <w:szCs w:val="28"/>
        </w:rPr>
        <w:t>на сайте образовательной организации, в социальных сетях, а также взаимодействие со СМИ</w:t>
      </w:r>
      <w:r w:rsidR="00F06FB2" w:rsidRPr="00041D0E">
        <w:rPr>
          <w:sz w:val="28"/>
          <w:szCs w:val="28"/>
        </w:rPr>
        <w:t>:</w:t>
      </w:r>
    </w:p>
    <w:p w:rsidR="00DE3156" w:rsidRPr="00041D0E" w:rsidRDefault="00DE3156" w:rsidP="00882BC2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процесс создания Центра «Точка роста»;</w:t>
      </w:r>
    </w:p>
    <w:p w:rsidR="00DE3156" w:rsidRPr="00041D0E" w:rsidRDefault="00DE3156" w:rsidP="00882BC2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>официальное открытие;</w:t>
      </w:r>
    </w:p>
    <w:p w:rsidR="00DE3156" w:rsidRPr="00041D0E" w:rsidRDefault="00481023" w:rsidP="00882BC2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D0E">
        <w:rPr>
          <w:rFonts w:eastAsiaTheme="minorHAnsi"/>
          <w:color w:val="000000"/>
          <w:sz w:val="28"/>
          <w:szCs w:val="28"/>
          <w:lang w:eastAsia="en-US"/>
        </w:rPr>
        <w:t xml:space="preserve">освещение результатов, </w:t>
      </w:r>
      <w:r w:rsidR="00750BB0" w:rsidRPr="00041D0E">
        <w:rPr>
          <w:rFonts w:eastAsiaTheme="minorHAnsi"/>
          <w:color w:val="000000"/>
          <w:sz w:val="28"/>
          <w:szCs w:val="28"/>
          <w:lang w:eastAsia="en-US"/>
        </w:rPr>
        <w:t>ключевых события и мероприяти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я</w:t>
      </w:r>
      <w:r w:rsidR="00750BB0" w:rsidRPr="00041D0E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, а также события, проводимые для консультационного сопровождения родителей (законных представителей) обучающихся о возможностях для развития способностей и талантов их детей, профессиональной ориентации и успешного освоения образовательных программ</w:t>
      </w:r>
      <w:r w:rsidR="007A27A9" w:rsidRPr="00041D0E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DE3156" w:rsidRPr="00041D0E" w:rsidRDefault="00DE3156" w:rsidP="00882BC2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D0E">
        <w:rPr>
          <w:sz w:val="28"/>
          <w:szCs w:val="28"/>
        </w:rPr>
        <w:t xml:space="preserve">иные </w:t>
      </w:r>
      <w:r w:rsidR="007A27A9" w:rsidRPr="00041D0E">
        <w:rPr>
          <w:sz w:val="28"/>
          <w:szCs w:val="28"/>
        </w:rPr>
        <w:t>мероприятия.</w:t>
      </w:r>
    </w:p>
    <w:p w:rsidR="006E1052" w:rsidRPr="00041D0E" w:rsidRDefault="00DA25AD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rFonts w:eastAsiaTheme="minorHAnsi"/>
          <w:b/>
          <w:bCs/>
          <w:sz w:val="28"/>
          <w:szCs w:val="28"/>
          <w:lang w:eastAsia="en-US"/>
        </w:rPr>
        <w:t>Взаимодействие с образовательными организациями</w:t>
      </w:r>
      <w:r w:rsidR="00041D0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41D0E">
        <w:rPr>
          <w:rFonts w:eastAsiaTheme="minorHAnsi"/>
          <w:b/>
          <w:bCs/>
          <w:sz w:val="28"/>
          <w:szCs w:val="28"/>
          <w:lang w:eastAsia="en-US"/>
        </w:rPr>
        <w:t>и иными учреждениями</w:t>
      </w:r>
    </w:p>
    <w:p w:rsidR="00E30140" w:rsidRPr="00041D0E" w:rsidRDefault="00E30140" w:rsidP="0064448C">
      <w:pPr>
        <w:pStyle w:val="ac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Центр для достижения цели и выполнения задач вправе взаимодействовать: </w:t>
      </w:r>
    </w:p>
    <w:p w:rsidR="00E30140" w:rsidRPr="00041D0E" w:rsidRDefault="00E30140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с </w:t>
      </w:r>
      <w:r w:rsidRPr="00041D0E">
        <w:rPr>
          <w:rFonts w:eastAsiaTheme="minorHAnsi"/>
          <w:color w:val="000000"/>
          <w:sz w:val="28"/>
          <w:szCs w:val="28"/>
          <w:lang w:eastAsia="en-US"/>
        </w:rPr>
        <w:t>различными</w:t>
      </w:r>
      <w:r w:rsidRPr="00041D0E">
        <w:rPr>
          <w:rFonts w:eastAsiaTheme="minorHAnsi"/>
          <w:sz w:val="28"/>
          <w:szCs w:val="28"/>
          <w:lang w:eastAsia="en-US"/>
        </w:rPr>
        <w:t xml:space="preserve"> образовательными организациями в форме сетевого взаимодействия; </w:t>
      </w:r>
    </w:p>
    <w:p w:rsidR="00E30140" w:rsidRPr="00041D0E" w:rsidRDefault="00E30140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с иными образовательными организациями, на базе которых созданы центры «Точка роста»; </w:t>
      </w:r>
    </w:p>
    <w:p w:rsidR="00DA0C41" w:rsidRPr="00041D0E" w:rsidRDefault="00D60356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с </w:t>
      </w:r>
      <w:r w:rsidR="002E51D3" w:rsidRPr="00041D0E">
        <w:rPr>
          <w:rFonts w:eastAsiaTheme="minorHAnsi"/>
          <w:sz w:val="28"/>
          <w:szCs w:val="28"/>
          <w:lang w:eastAsia="en-US"/>
        </w:rPr>
        <w:t>Министерством</w:t>
      </w:r>
      <w:r w:rsidRPr="00041D0E">
        <w:rPr>
          <w:rFonts w:eastAsiaTheme="minorHAnsi"/>
          <w:sz w:val="28"/>
          <w:szCs w:val="28"/>
          <w:lang w:eastAsia="en-US"/>
        </w:rPr>
        <w:t xml:space="preserve"> образования и науки Курской области, </w:t>
      </w:r>
      <w:r w:rsidR="00DA0C41" w:rsidRPr="00041D0E">
        <w:rPr>
          <w:rFonts w:eastAsiaTheme="minorHAnsi"/>
          <w:sz w:val="28"/>
          <w:szCs w:val="28"/>
          <w:lang w:eastAsia="en-US"/>
        </w:rPr>
        <w:t xml:space="preserve">осуществляющим </w:t>
      </w:r>
      <w:r w:rsidRPr="00041D0E">
        <w:rPr>
          <w:rFonts w:eastAsiaTheme="minorHAnsi"/>
          <w:sz w:val="28"/>
          <w:szCs w:val="28"/>
          <w:lang w:eastAsia="en-US"/>
        </w:rPr>
        <w:t xml:space="preserve">функции </w:t>
      </w:r>
      <w:r w:rsidR="00DA0C41" w:rsidRPr="00041D0E">
        <w:rPr>
          <w:rFonts w:eastAsiaTheme="minorHAnsi"/>
          <w:sz w:val="28"/>
          <w:szCs w:val="28"/>
          <w:lang w:eastAsia="en-US"/>
        </w:rPr>
        <w:t>региональн</w:t>
      </w:r>
      <w:r w:rsidRPr="00041D0E">
        <w:rPr>
          <w:rFonts w:eastAsiaTheme="minorHAnsi"/>
          <w:sz w:val="28"/>
          <w:szCs w:val="28"/>
          <w:lang w:eastAsia="en-US"/>
        </w:rPr>
        <w:t>ого</w:t>
      </w:r>
      <w:r w:rsidR="00DA0C41" w:rsidRPr="00041D0E">
        <w:rPr>
          <w:rFonts w:eastAsiaTheme="minorHAnsi"/>
          <w:sz w:val="28"/>
          <w:szCs w:val="28"/>
          <w:lang w:eastAsia="en-US"/>
        </w:rPr>
        <w:t xml:space="preserve"> координатор</w:t>
      </w:r>
      <w:r w:rsidRPr="00041D0E">
        <w:rPr>
          <w:rFonts w:eastAsiaTheme="minorHAnsi"/>
          <w:sz w:val="28"/>
          <w:szCs w:val="28"/>
          <w:lang w:eastAsia="en-US"/>
        </w:rPr>
        <w:t xml:space="preserve">а, </w:t>
      </w:r>
      <w:r w:rsidR="00DA0C41" w:rsidRPr="00041D0E">
        <w:rPr>
          <w:rFonts w:eastAsiaTheme="minorHAnsi"/>
          <w:sz w:val="28"/>
          <w:szCs w:val="28"/>
          <w:lang w:eastAsia="en-US"/>
        </w:rPr>
        <w:t>ответственн</w:t>
      </w:r>
      <w:r w:rsidRPr="00041D0E">
        <w:rPr>
          <w:rFonts w:eastAsiaTheme="minorHAnsi"/>
          <w:sz w:val="28"/>
          <w:szCs w:val="28"/>
          <w:lang w:eastAsia="en-US"/>
        </w:rPr>
        <w:t>ого</w:t>
      </w:r>
      <w:r w:rsidR="00DA0C41" w:rsidRPr="00041D0E">
        <w:rPr>
          <w:rFonts w:eastAsiaTheme="minorHAnsi"/>
          <w:sz w:val="28"/>
          <w:szCs w:val="28"/>
          <w:lang w:eastAsia="en-US"/>
        </w:rPr>
        <w:t xml:space="preserve"> за реализацию мероприятий по созданию Центров «Точка роста» на территории </w:t>
      </w:r>
      <w:r w:rsidRPr="00041D0E">
        <w:rPr>
          <w:rFonts w:eastAsiaTheme="minorHAnsi"/>
          <w:sz w:val="28"/>
          <w:szCs w:val="28"/>
          <w:lang w:eastAsia="en-US"/>
        </w:rPr>
        <w:t>Курской области;</w:t>
      </w:r>
    </w:p>
    <w:p w:rsidR="00E30140" w:rsidRPr="00041D0E" w:rsidRDefault="00D60356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с </w:t>
      </w:r>
      <w:r w:rsidR="00E30140" w:rsidRPr="00041D0E">
        <w:rPr>
          <w:rFonts w:eastAsiaTheme="minorHAnsi"/>
          <w:sz w:val="28"/>
          <w:szCs w:val="28"/>
          <w:lang w:eastAsia="en-US"/>
        </w:rPr>
        <w:t>региональны</w:t>
      </w:r>
      <w:r w:rsidRPr="00041D0E">
        <w:rPr>
          <w:rFonts w:eastAsiaTheme="minorHAnsi"/>
          <w:sz w:val="28"/>
          <w:szCs w:val="28"/>
          <w:lang w:eastAsia="en-US"/>
        </w:rPr>
        <w:t>м</w:t>
      </w:r>
      <w:r w:rsidR="00041D0E">
        <w:rPr>
          <w:rFonts w:eastAsiaTheme="minorHAnsi"/>
          <w:sz w:val="28"/>
          <w:szCs w:val="28"/>
          <w:lang w:eastAsia="en-US"/>
        </w:rPr>
        <w:t xml:space="preserve"> </w:t>
      </w:r>
      <w:r w:rsidRPr="00041D0E">
        <w:rPr>
          <w:rFonts w:eastAsiaTheme="minorHAnsi"/>
          <w:sz w:val="28"/>
          <w:szCs w:val="28"/>
          <w:lang w:eastAsia="en-US"/>
        </w:rPr>
        <w:t>ведомственным проектным офисом</w:t>
      </w:r>
      <w:r w:rsidR="00041D0E">
        <w:rPr>
          <w:rFonts w:eastAsiaTheme="minorHAnsi"/>
          <w:sz w:val="28"/>
          <w:szCs w:val="28"/>
          <w:lang w:eastAsia="en-US"/>
        </w:rPr>
        <w:t xml:space="preserve"> </w:t>
      </w:r>
      <w:r w:rsidR="002E51D3" w:rsidRPr="00041D0E">
        <w:rPr>
          <w:rFonts w:eastAsiaTheme="minorHAnsi"/>
          <w:sz w:val="28"/>
          <w:szCs w:val="28"/>
          <w:lang w:eastAsia="en-US"/>
        </w:rPr>
        <w:t>при Министерстве образования и науки Курской области</w:t>
      </w:r>
      <w:r w:rsidRPr="00041D0E">
        <w:rPr>
          <w:rFonts w:eastAsiaTheme="minorHAnsi"/>
          <w:sz w:val="28"/>
          <w:szCs w:val="28"/>
          <w:lang w:eastAsia="en-US"/>
        </w:rPr>
        <w:t xml:space="preserve">, выполняющим функции регионального </w:t>
      </w:r>
      <w:r w:rsidR="00E30140" w:rsidRPr="00041D0E">
        <w:rPr>
          <w:rFonts w:eastAsiaTheme="minorHAnsi"/>
          <w:sz w:val="28"/>
          <w:szCs w:val="28"/>
          <w:lang w:eastAsia="en-US"/>
        </w:rPr>
        <w:t>оператор</w:t>
      </w:r>
      <w:r w:rsidRPr="00041D0E">
        <w:rPr>
          <w:rFonts w:eastAsiaTheme="minorHAnsi"/>
          <w:sz w:val="28"/>
          <w:szCs w:val="28"/>
          <w:lang w:eastAsia="en-US"/>
        </w:rPr>
        <w:t>а по вопросам организационно-</w:t>
      </w:r>
      <w:r w:rsidRPr="00041D0E">
        <w:rPr>
          <w:rFonts w:eastAsiaTheme="minorHAnsi"/>
          <w:sz w:val="28"/>
          <w:szCs w:val="28"/>
          <w:lang w:eastAsia="en-US"/>
        </w:rPr>
        <w:lastRenderedPageBreak/>
        <w:t>методического, экономического, технического, информационно-правового сопровождения;</w:t>
      </w:r>
    </w:p>
    <w:p w:rsidR="00E30140" w:rsidRPr="00041D0E" w:rsidRDefault="00E30140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E30140" w:rsidRPr="00041D0E" w:rsidRDefault="00E30140" w:rsidP="0064448C">
      <w:pPr>
        <w:pStyle w:val="ac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1D0E">
        <w:rPr>
          <w:rFonts w:eastAsiaTheme="minorHAnsi"/>
          <w:sz w:val="28"/>
          <w:szCs w:val="28"/>
          <w:lang w:eastAsia="en-US"/>
        </w:rPr>
        <w:t xml:space="preserve">с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E2383A" w:rsidRPr="00041D0E" w:rsidRDefault="00E2383A" w:rsidP="00C773A1">
      <w:pPr>
        <w:widowControl w:val="0"/>
        <w:numPr>
          <w:ilvl w:val="0"/>
          <w:numId w:val="1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1D0E">
        <w:rPr>
          <w:rFonts w:eastAsiaTheme="minorHAnsi"/>
          <w:b/>
          <w:bCs/>
          <w:sz w:val="28"/>
          <w:szCs w:val="28"/>
          <w:lang w:eastAsia="en-US"/>
        </w:rPr>
        <w:t>Заключительные положения</w:t>
      </w:r>
    </w:p>
    <w:p w:rsidR="00D60356" w:rsidRPr="00041D0E" w:rsidRDefault="00D60356" w:rsidP="0064448C">
      <w:pPr>
        <w:pStyle w:val="ConsPlusNormal"/>
        <w:numPr>
          <w:ilvl w:val="1"/>
          <w:numId w:val="6"/>
        </w:numPr>
        <w:tabs>
          <w:tab w:val="left" w:pos="426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041D0E">
        <w:rPr>
          <w:sz w:val="28"/>
          <w:szCs w:val="28"/>
        </w:rPr>
        <w:t>П</w:t>
      </w:r>
      <w:r w:rsidRPr="00041D0E">
        <w:rPr>
          <w:color w:val="000000"/>
          <w:sz w:val="28"/>
          <w:szCs w:val="28"/>
        </w:rPr>
        <w:t>оложение вступает в силу с даты его утверждения.</w:t>
      </w:r>
    </w:p>
    <w:p w:rsidR="00DA0C41" w:rsidRPr="00041D0E" w:rsidRDefault="00E2383A" w:rsidP="0064448C">
      <w:pPr>
        <w:pStyle w:val="ConsPlusNormal"/>
        <w:numPr>
          <w:ilvl w:val="1"/>
          <w:numId w:val="6"/>
        </w:numPr>
        <w:tabs>
          <w:tab w:val="left" w:pos="426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041D0E">
        <w:rPr>
          <w:color w:val="000000"/>
          <w:sz w:val="28"/>
          <w:szCs w:val="28"/>
        </w:rPr>
        <w:t xml:space="preserve">Изменения и дополнения в настоящее Положение вносятся по решению и утверждаются соответствующим приказом </w:t>
      </w:r>
      <w:r w:rsidR="009F781F" w:rsidRPr="00041D0E">
        <w:rPr>
          <w:color w:val="000000"/>
          <w:sz w:val="28"/>
          <w:szCs w:val="28"/>
        </w:rPr>
        <w:t>Учреждения</w:t>
      </w:r>
      <w:r w:rsidRPr="00041D0E">
        <w:rPr>
          <w:color w:val="000000"/>
          <w:sz w:val="28"/>
          <w:szCs w:val="28"/>
        </w:rPr>
        <w:t>.</w:t>
      </w:r>
    </w:p>
    <w:p w:rsidR="00E2383A" w:rsidRPr="00041D0E" w:rsidRDefault="00D60356" w:rsidP="0064448C">
      <w:pPr>
        <w:pStyle w:val="ConsPlusNormal"/>
        <w:numPr>
          <w:ilvl w:val="1"/>
          <w:numId w:val="6"/>
        </w:numPr>
        <w:tabs>
          <w:tab w:val="left" w:pos="426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041D0E">
        <w:rPr>
          <w:color w:val="000000"/>
          <w:sz w:val="28"/>
          <w:szCs w:val="28"/>
        </w:rPr>
        <w:t>Положение утрачивает силу в случае принятия нового локального нормативного акта.</w:t>
      </w:r>
    </w:p>
    <w:p w:rsidR="00DB3B24" w:rsidRPr="00041D0E" w:rsidRDefault="00D60356" w:rsidP="0064448C">
      <w:pPr>
        <w:pStyle w:val="ConsPlusNormal"/>
        <w:numPr>
          <w:ilvl w:val="1"/>
          <w:numId w:val="6"/>
        </w:numPr>
        <w:tabs>
          <w:tab w:val="left" w:pos="426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041D0E">
        <w:rPr>
          <w:color w:val="000000"/>
          <w:sz w:val="28"/>
          <w:szCs w:val="28"/>
        </w:rPr>
        <w:t>Хранение документа проводится в соответствие с требованиями по делопроизводству.</w:t>
      </w:r>
    </w:p>
    <w:p w:rsidR="00DB3B24" w:rsidRPr="00041D0E" w:rsidRDefault="00DB3B24" w:rsidP="00DB3B24">
      <w:pPr>
        <w:rPr>
          <w:sz w:val="28"/>
          <w:szCs w:val="28"/>
        </w:rPr>
      </w:pPr>
    </w:p>
    <w:p w:rsidR="00F76D50" w:rsidRPr="00041D0E" w:rsidRDefault="00F76D50" w:rsidP="00D90160">
      <w:pPr>
        <w:spacing w:after="200" w:line="276" w:lineRule="auto"/>
        <w:rPr>
          <w:rFonts w:eastAsiaTheme="minorHAnsi"/>
          <w:iCs/>
          <w:sz w:val="28"/>
          <w:szCs w:val="28"/>
          <w:lang w:eastAsia="en-US"/>
        </w:rPr>
      </w:pPr>
    </w:p>
    <w:sectPr w:rsidR="00F76D50" w:rsidRPr="00041D0E" w:rsidSect="000334AC">
      <w:headerReference w:type="default" r:id="rId11"/>
      <w:endnotePr>
        <w:numFmt w:val="decimal"/>
      </w:endnotePr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08" w:rsidRDefault="00AD5E08" w:rsidP="007F5893">
      <w:r>
        <w:separator/>
      </w:r>
    </w:p>
  </w:endnote>
  <w:endnote w:type="continuationSeparator" w:id="0">
    <w:p w:rsidR="00AD5E08" w:rsidRDefault="00AD5E08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08" w:rsidRDefault="00AD5E08" w:rsidP="007F5893">
      <w:r>
        <w:separator/>
      </w:r>
    </w:p>
  </w:footnote>
  <w:footnote w:type="continuationSeparator" w:id="0">
    <w:p w:rsidR="00AD5E08" w:rsidRDefault="00AD5E08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395009"/>
      <w:docPartObj>
        <w:docPartGallery w:val="Page Numbers (Top of Page)"/>
        <w:docPartUnique/>
      </w:docPartObj>
    </w:sdtPr>
    <w:sdtEndPr/>
    <w:sdtContent>
      <w:p w:rsidR="00E31F90" w:rsidRDefault="00123E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F90" w:rsidRDefault="00E31F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8AD"/>
    <w:multiLevelType w:val="hybridMultilevel"/>
    <w:tmpl w:val="A8FEC5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656A"/>
    <w:multiLevelType w:val="hybridMultilevel"/>
    <w:tmpl w:val="37D4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1C04"/>
    <w:multiLevelType w:val="hybridMultilevel"/>
    <w:tmpl w:val="EAE6023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70F6"/>
    <w:multiLevelType w:val="hybridMultilevel"/>
    <w:tmpl w:val="BAF02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7E20"/>
    <w:multiLevelType w:val="hybridMultilevel"/>
    <w:tmpl w:val="F2A41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D16EC"/>
    <w:multiLevelType w:val="hybridMultilevel"/>
    <w:tmpl w:val="DFA07E72"/>
    <w:lvl w:ilvl="0" w:tplc="46F809D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66D36"/>
    <w:multiLevelType w:val="hybridMultilevel"/>
    <w:tmpl w:val="1C54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4676"/>
    <w:multiLevelType w:val="hybridMultilevel"/>
    <w:tmpl w:val="0DCEFD84"/>
    <w:lvl w:ilvl="0" w:tplc="7DD6F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D77A1"/>
    <w:multiLevelType w:val="multilevel"/>
    <w:tmpl w:val="D9DAFF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CD902F7"/>
    <w:multiLevelType w:val="hybridMultilevel"/>
    <w:tmpl w:val="D100662C"/>
    <w:lvl w:ilvl="0" w:tplc="09B01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75B"/>
    <w:multiLevelType w:val="multilevel"/>
    <w:tmpl w:val="72546B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10A30F4"/>
    <w:multiLevelType w:val="hybridMultilevel"/>
    <w:tmpl w:val="5BA05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546D"/>
    <w:multiLevelType w:val="hybridMultilevel"/>
    <w:tmpl w:val="688AFBAC"/>
    <w:lvl w:ilvl="0" w:tplc="14A08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644CF"/>
    <w:multiLevelType w:val="hybridMultilevel"/>
    <w:tmpl w:val="1C54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C24DD"/>
    <w:multiLevelType w:val="hybridMultilevel"/>
    <w:tmpl w:val="B4A4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503E"/>
    <w:multiLevelType w:val="hybridMultilevel"/>
    <w:tmpl w:val="4A52B2AA"/>
    <w:lvl w:ilvl="0" w:tplc="C60A0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716AA"/>
    <w:multiLevelType w:val="hybridMultilevel"/>
    <w:tmpl w:val="509E242C"/>
    <w:lvl w:ilvl="0" w:tplc="FFE822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4935"/>
    <w:multiLevelType w:val="hybridMultilevel"/>
    <w:tmpl w:val="5EE6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32B89"/>
    <w:multiLevelType w:val="hybridMultilevel"/>
    <w:tmpl w:val="E59C0DE4"/>
    <w:lvl w:ilvl="0" w:tplc="14A08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8"/>
  </w:num>
  <w:num w:numId="5">
    <w:abstractNumId w:val="12"/>
  </w:num>
  <w:num w:numId="6">
    <w:abstractNumId w:val="10"/>
  </w:num>
  <w:num w:numId="7">
    <w:abstractNumId w:val="14"/>
  </w:num>
  <w:num w:numId="8">
    <w:abstractNumId w:val="2"/>
  </w:num>
  <w:num w:numId="9">
    <w:abstractNumId w:val="11"/>
  </w:num>
  <w:num w:numId="10">
    <w:abstractNumId w:val="16"/>
  </w:num>
  <w:num w:numId="11">
    <w:abstractNumId w:val="0"/>
  </w:num>
  <w:num w:numId="12">
    <w:abstractNumId w:val="4"/>
  </w:num>
  <w:num w:numId="13">
    <w:abstractNumId w:val="3"/>
  </w:num>
  <w:num w:numId="14">
    <w:abstractNumId w:val="17"/>
  </w:num>
  <w:num w:numId="15">
    <w:abstractNumId w:val="1"/>
  </w:num>
  <w:num w:numId="16">
    <w:abstractNumId w:val="7"/>
  </w:num>
  <w:num w:numId="17">
    <w:abstractNumId w:val="5"/>
  </w:num>
  <w:num w:numId="18">
    <w:abstractNumId w:val="6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03"/>
    <w:rsid w:val="00000FB1"/>
    <w:rsid w:val="00001999"/>
    <w:rsid w:val="000035FC"/>
    <w:rsid w:val="0000430A"/>
    <w:rsid w:val="00006925"/>
    <w:rsid w:val="0001708D"/>
    <w:rsid w:val="00020245"/>
    <w:rsid w:val="00023752"/>
    <w:rsid w:val="00024A5A"/>
    <w:rsid w:val="00024D90"/>
    <w:rsid w:val="00026BCB"/>
    <w:rsid w:val="0002764E"/>
    <w:rsid w:val="00030A63"/>
    <w:rsid w:val="00032024"/>
    <w:rsid w:val="000334AC"/>
    <w:rsid w:val="00041D0E"/>
    <w:rsid w:val="00045A36"/>
    <w:rsid w:val="00055007"/>
    <w:rsid w:val="000558A7"/>
    <w:rsid w:val="00056303"/>
    <w:rsid w:val="0007007D"/>
    <w:rsid w:val="0007392B"/>
    <w:rsid w:val="00077D03"/>
    <w:rsid w:val="00085EF8"/>
    <w:rsid w:val="00096D15"/>
    <w:rsid w:val="000975FE"/>
    <w:rsid w:val="00097F57"/>
    <w:rsid w:val="000A136C"/>
    <w:rsid w:val="000A74B0"/>
    <w:rsid w:val="000A789E"/>
    <w:rsid w:val="000B06F5"/>
    <w:rsid w:val="000B184D"/>
    <w:rsid w:val="000B2B91"/>
    <w:rsid w:val="000B4068"/>
    <w:rsid w:val="000B6CB6"/>
    <w:rsid w:val="000B72C3"/>
    <w:rsid w:val="000B7621"/>
    <w:rsid w:val="000C1EA6"/>
    <w:rsid w:val="000C1F86"/>
    <w:rsid w:val="000C1FD9"/>
    <w:rsid w:val="000C260C"/>
    <w:rsid w:val="000C495D"/>
    <w:rsid w:val="000C7394"/>
    <w:rsid w:val="000D101D"/>
    <w:rsid w:val="000D15B1"/>
    <w:rsid w:val="000D259B"/>
    <w:rsid w:val="000D6FD0"/>
    <w:rsid w:val="000D7808"/>
    <w:rsid w:val="000E295C"/>
    <w:rsid w:val="000E645B"/>
    <w:rsid w:val="000E71C1"/>
    <w:rsid w:val="000F04D1"/>
    <w:rsid w:val="00100272"/>
    <w:rsid w:val="00112E9F"/>
    <w:rsid w:val="001150F3"/>
    <w:rsid w:val="00121CA2"/>
    <w:rsid w:val="0012246F"/>
    <w:rsid w:val="001233AF"/>
    <w:rsid w:val="00123E96"/>
    <w:rsid w:val="001269CE"/>
    <w:rsid w:val="00126FA7"/>
    <w:rsid w:val="00134DDA"/>
    <w:rsid w:val="00136C55"/>
    <w:rsid w:val="00137D02"/>
    <w:rsid w:val="00143708"/>
    <w:rsid w:val="00147392"/>
    <w:rsid w:val="00150CEF"/>
    <w:rsid w:val="00152966"/>
    <w:rsid w:val="00162795"/>
    <w:rsid w:val="00167E13"/>
    <w:rsid w:val="001707E5"/>
    <w:rsid w:val="00173083"/>
    <w:rsid w:val="00185DD2"/>
    <w:rsid w:val="001B18A3"/>
    <w:rsid w:val="001B5BD8"/>
    <w:rsid w:val="001C6D52"/>
    <w:rsid w:val="001C7FC0"/>
    <w:rsid w:val="001D1439"/>
    <w:rsid w:val="001D20A2"/>
    <w:rsid w:val="001D54A5"/>
    <w:rsid w:val="001E0622"/>
    <w:rsid w:val="001E468E"/>
    <w:rsid w:val="002050EE"/>
    <w:rsid w:val="002056DB"/>
    <w:rsid w:val="00206343"/>
    <w:rsid w:val="00212161"/>
    <w:rsid w:val="00216420"/>
    <w:rsid w:val="002255B9"/>
    <w:rsid w:val="0023084D"/>
    <w:rsid w:val="002414EA"/>
    <w:rsid w:val="00241B00"/>
    <w:rsid w:val="002457FC"/>
    <w:rsid w:val="0026167C"/>
    <w:rsid w:val="00261BC7"/>
    <w:rsid w:val="00264D41"/>
    <w:rsid w:val="0027012F"/>
    <w:rsid w:val="00273639"/>
    <w:rsid w:val="00275103"/>
    <w:rsid w:val="00282A1C"/>
    <w:rsid w:val="002848C9"/>
    <w:rsid w:val="00287ECD"/>
    <w:rsid w:val="00291D59"/>
    <w:rsid w:val="0029208F"/>
    <w:rsid w:val="00293ED8"/>
    <w:rsid w:val="002A109A"/>
    <w:rsid w:val="002A65C6"/>
    <w:rsid w:val="002B40DD"/>
    <w:rsid w:val="002B71AB"/>
    <w:rsid w:val="002E0348"/>
    <w:rsid w:val="002E459B"/>
    <w:rsid w:val="002E51D3"/>
    <w:rsid w:val="002E5EC2"/>
    <w:rsid w:val="002E6322"/>
    <w:rsid w:val="002F3502"/>
    <w:rsid w:val="003013CD"/>
    <w:rsid w:val="003015B1"/>
    <w:rsid w:val="0030510E"/>
    <w:rsid w:val="003073A3"/>
    <w:rsid w:val="00317BC9"/>
    <w:rsid w:val="003315FE"/>
    <w:rsid w:val="0033246B"/>
    <w:rsid w:val="00334364"/>
    <w:rsid w:val="00336E4F"/>
    <w:rsid w:val="00342C0A"/>
    <w:rsid w:val="003437CA"/>
    <w:rsid w:val="003455C3"/>
    <w:rsid w:val="00347530"/>
    <w:rsid w:val="00351370"/>
    <w:rsid w:val="0035251D"/>
    <w:rsid w:val="003528F1"/>
    <w:rsid w:val="00354143"/>
    <w:rsid w:val="003650AB"/>
    <w:rsid w:val="00366C0E"/>
    <w:rsid w:val="003734ED"/>
    <w:rsid w:val="00376DE4"/>
    <w:rsid w:val="0037726B"/>
    <w:rsid w:val="00377783"/>
    <w:rsid w:val="003778B9"/>
    <w:rsid w:val="00391289"/>
    <w:rsid w:val="00392F34"/>
    <w:rsid w:val="00395902"/>
    <w:rsid w:val="003963A3"/>
    <w:rsid w:val="003A332A"/>
    <w:rsid w:val="003A3F8F"/>
    <w:rsid w:val="003A46BC"/>
    <w:rsid w:val="003B2246"/>
    <w:rsid w:val="003C392E"/>
    <w:rsid w:val="003D4365"/>
    <w:rsid w:val="003E3078"/>
    <w:rsid w:val="003F127C"/>
    <w:rsid w:val="003F6C55"/>
    <w:rsid w:val="00400AAA"/>
    <w:rsid w:val="00402F6A"/>
    <w:rsid w:val="004048FB"/>
    <w:rsid w:val="004054B5"/>
    <w:rsid w:val="0040590E"/>
    <w:rsid w:val="0040695C"/>
    <w:rsid w:val="004113E5"/>
    <w:rsid w:val="00412243"/>
    <w:rsid w:val="00416DEA"/>
    <w:rsid w:val="00424330"/>
    <w:rsid w:val="00425D89"/>
    <w:rsid w:val="00431F37"/>
    <w:rsid w:val="00435369"/>
    <w:rsid w:val="0044158F"/>
    <w:rsid w:val="004420D8"/>
    <w:rsid w:val="00465493"/>
    <w:rsid w:val="00465AC0"/>
    <w:rsid w:val="00476895"/>
    <w:rsid w:val="00481023"/>
    <w:rsid w:val="004810CD"/>
    <w:rsid w:val="00481D59"/>
    <w:rsid w:val="00494E48"/>
    <w:rsid w:val="004A05EE"/>
    <w:rsid w:val="004A3FAF"/>
    <w:rsid w:val="004A48BC"/>
    <w:rsid w:val="004B2BA5"/>
    <w:rsid w:val="004B5E2E"/>
    <w:rsid w:val="004C5E0D"/>
    <w:rsid w:val="004D0FB8"/>
    <w:rsid w:val="004D666E"/>
    <w:rsid w:val="004E0A20"/>
    <w:rsid w:val="004E6B4E"/>
    <w:rsid w:val="004E6C0F"/>
    <w:rsid w:val="004E75E0"/>
    <w:rsid w:val="004F2B9E"/>
    <w:rsid w:val="004F310D"/>
    <w:rsid w:val="004F5D3B"/>
    <w:rsid w:val="00503EBF"/>
    <w:rsid w:val="00504575"/>
    <w:rsid w:val="00506D1B"/>
    <w:rsid w:val="0051249B"/>
    <w:rsid w:val="005248A7"/>
    <w:rsid w:val="00531DA4"/>
    <w:rsid w:val="00532A22"/>
    <w:rsid w:val="005345F7"/>
    <w:rsid w:val="00536518"/>
    <w:rsid w:val="005407D9"/>
    <w:rsid w:val="00542B72"/>
    <w:rsid w:val="00550025"/>
    <w:rsid w:val="0055243F"/>
    <w:rsid w:val="00552ABC"/>
    <w:rsid w:val="00565586"/>
    <w:rsid w:val="00570B9C"/>
    <w:rsid w:val="0057244D"/>
    <w:rsid w:val="00574C4B"/>
    <w:rsid w:val="00575807"/>
    <w:rsid w:val="00585301"/>
    <w:rsid w:val="00587AB7"/>
    <w:rsid w:val="005914AA"/>
    <w:rsid w:val="00593B6D"/>
    <w:rsid w:val="005A2708"/>
    <w:rsid w:val="005A79E0"/>
    <w:rsid w:val="005A7F77"/>
    <w:rsid w:val="005B5037"/>
    <w:rsid w:val="005B7700"/>
    <w:rsid w:val="005C285B"/>
    <w:rsid w:val="005C4DFE"/>
    <w:rsid w:val="005D1C78"/>
    <w:rsid w:val="005D2D56"/>
    <w:rsid w:val="005E093E"/>
    <w:rsid w:val="005E3186"/>
    <w:rsid w:val="005E553D"/>
    <w:rsid w:val="005F5371"/>
    <w:rsid w:val="00602915"/>
    <w:rsid w:val="0061348D"/>
    <w:rsid w:val="00614ACF"/>
    <w:rsid w:val="0062485A"/>
    <w:rsid w:val="00625703"/>
    <w:rsid w:val="006409AF"/>
    <w:rsid w:val="0064448C"/>
    <w:rsid w:val="00645F1C"/>
    <w:rsid w:val="00646552"/>
    <w:rsid w:val="00654485"/>
    <w:rsid w:val="00654641"/>
    <w:rsid w:val="0065534C"/>
    <w:rsid w:val="0067017C"/>
    <w:rsid w:val="00670502"/>
    <w:rsid w:val="00673542"/>
    <w:rsid w:val="00673AB4"/>
    <w:rsid w:val="00674C3B"/>
    <w:rsid w:val="006806E9"/>
    <w:rsid w:val="006812CE"/>
    <w:rsid w:val="0068182F"/>
    <w:rsid w:val="006A3295"/>
    <w:rsid w:val="006B3773"/>
    <w:rsid w:val="006C1F4E"/>
    <w:rsid w:val="006C4FF3"/>
    <w:rsid w:val="006C6A4E"/>
    <w:rsid w:val="006D3628"/>
    <w:rsid w:val="006E1052"/>
    <w:rsid w:val="006E20A9"/>
    <w:rsid w:val="006E2B17"/>
    <w:rsid w:val="006E3A4C"/>
    <w:rsid w:val="006E3D4E"/>
    <w:rsid w:val="006E70B4"/>
    <w:rsid w:val="00704BF8"/>
    <w:rsid w:val="007207B2"/>
    <w:rsid w:val="0072469B"/>
    <w:rsid w:val="00731C03"/>
    <w:rsid w:val="00731E3E"/>
    <w:rsid w:val="007402CE"/>
    <w:rsid w:val="0074184F"/>
    <w:rsid w:val="00750BB0"/>
    <w:rsid w:val="0075298D"/>
    <w:rsid w:val="00760850"/>
    <w:rsid w:val="00760D0C"/>
    <w:rsid w:val="00764A77"/>
    <w:rsid w:val="00764FE8"/>
    <w:rsid w:val="00770F1E"/>
    <w:rsid w:val="007711E9"/>
    <w:rsid w:val="007774A8"/>
    <w:rsid w:val="007834E5"/>
    <w:rsid w:val="007836F1"/>
    <w:rsid w:val="00787A40"/>
    <w:rsid w:val="007A1F45"/>
    <w:rsid w:val="007A27A9"/>
    <w:rsid w:val="007A7F31"/>
    <w:rsid w:val="007A7FAD"/>
    <w:rsid w:val="007B0955"/>
    <w:rsid w:val="007B4886"/>
    <w:rsid w:val="007B50AF"/>
    <w:rsid w:val="007B5A09"/>
    <w:rsid w:val="007B7ABA"/>
    <w:rsid w:val="007C02CE"/>
    <w:rsid w:val="007C666B"/>
    <w:rsid w:val="007C700E"/>
    <w:rsid w:val="007C76D8"/>
    <w:rsid w:val="007D23D5"/>
    <w:rsid w:val="007D510E"/>
    <w:rsid w:val="007F1A0F"/>
    <w:rsid w:val="007F2479"/>
    <w:rsid w:val="007F4A3B"/>
    <w:rsid w:val="007F5893"/>
    <w:rsid w:val="007F6387"/>
    <w:rsid w:val="007F79C3"/>
    <w:rsid w:val="0080251D"/>
    <w:rsid w:val="00802A1C"/>
    <w:rsid w:val="0080614A"/>
    <w:rsid w:val="00806522"/>
    <w:rsid w:val="00807B0D"/>
    <w:rsid w:val="00813171"/>
    <w:rsid w:val="0082210D"/>
    <w:rsid w:val="00823C64"/>
    <w:rsid w:val="0083412F"/>
    <w:rsid w:val="00836764"/>
    <w:rsid w:val="00836CF1"/>
    <w:rsid w:val="00843078"/>
    <w:rsid w:val="00857349"/>
    <w:rsid w:val="00865EBE"/>
    <w:rsid w:val="008670A3"/>
    <w:rsid w:val="00870056"/>
    <w:rsid w:val="0087289D"/>
    <w:rsid w:val="0087322E"/>
    <w:rsid w:val="00882BC2"/>
    <w:rsid w:val="008853C8"/>
    <w:rsid w:val="00892BEF"/>
    <w:rsid w:val="00894AD3"/>
    <w:rsid w:val="008A2777"/>
    <w:rsid w:val="008A349F"/>
    <w:rsid w:val="008A4011"/>
    <w:rsid w:val="008B228A"/>
    <w:rsid w:val="008B497D"/>
    <w:rsid w:val="008C1D11"/>
    <w:rsid w:val="008C3124"/>
    <w:rsid w:val="008C6CD7"/>
    <w:rsid w:val="008D08C9"/>
    <w:rsid w:val="008D2F5E"/>
    <w:rsid w:val="008D4FFA"/>
    <w:rsid w:val="008D6742"/>
    <w:rsid w:val="008E01DD"/>
    <w:rsid w:val="008E2018"/>
    <w:rsid w:val="008E4E51"/>
    <w:rsid w:val="008F4558"/>
    <w:rsid w:val="00905E28"/>
    <w:rsid w:val="0091431D"/>
    <w:rsid w:val="009176A8"/>
    <w:rsid w:val="00923276"/>
    <w:rsid w:val="009305B4"/>
    <w:rsid w:val="00930A3A"/>
    <w:rsid w:val="00931A47"/>
    <w:rsid w:val="00944619"/>
    <w:rsid w:val="00945DC1"/>
    <w:rsid w:val="009514C3"/>
    <w:rsid w:val="00953217"/>
    <w:rsid w:val="00953F2D"/>
    <w:rsid w:val="00965E20"/>
    <w:rsid w:val="00970FB4"/>
    <w:rsid w:val="00971F18"/>
    <w:rsid w:val="00974C82"/>
    <w:rsid w:val="00981452"/>
    <w:rsid w:val="009829DA"/>
    <w:rsid w:val="00982B7F"/>
    <w:rsid w:val="009860B8"/>
    <w:rsid w:val="009873AE"/>
    <w:rsid w:val="00992E33"/>
    <w:rsid w:val="00995382"/>
    <w:rsid w:val="009A0785"/>
    <w:rsid w:val="009A1060"/>
    <w:rsid w:val="009A3B58"/>
    <w:rsid w:val="009B1973"/>
    <w:rsid w:val="009B354D"/>
    <w:rsid w:val="009B4B57"/>
    <w:rsid w:val="009B6905"/>
    <w:rsid w:val="009B6B6D"/>
    <w:rsid w:val="009B7545"/>
    <w:rsid w:val="009B7C85"/>
    <w:rsid w:val="009C4319"/>
    <w:rsid w:val="009C4613"/>
    <w:rsid w:val="009C5D4C"/>
    <w:rsid w:val="009D3F5B"/>
    <w:rsid w:val="009D79BF"/>
    <w:rsid w:val="009E14E9"/>
    <w:rsid w:val="009F6FBE"/>
    <w:rsid w:val="009F781F"/>
    <w:rsid w:val="00A03628"/>
    <w:rsid w:val="00A11C55"/>
    <w:rsid w:val="00A15BC2"/>
    <w:rsid w:val="00A236CB"/>
    <w:rsid w:val="00A278AD"/>
    <w:rsid w:val="00A37AEB"/>
    <w:rsid w:val="00A5219B"/>
    <w:rsid w:val="00A55DA7"/>
    <w:rsid w:val="00A64F5A"/>
    <w:rsid w:val="00A6694D"/>
    <w:rsid w:val="00A753A5"/>
    <w:rsid w:val="00A76492"/>
    <w:rsid w:val="00A84538"/>
    <w:rsid w:val="00A857A4"/>
    <w:rsid w:val="00A91118"/>
    <w:rsid w:val="00A932A8"/>
    <w:rsid w:val="00A942EB"/>
    <w:rsid w:val="00AB343C"/>
    <w:rsid w:val="00AB452C"/>
    <w:rsid w:val="00AB47AE"/>
    <w:rsid w:val="00AB57C4"/>
    <w:rsid w:val="00AC2281"/>
    <w:rsid w:val="00AC5310"/>
    <w:rsid w:val="00AD0933"/>
    <w:rsid w:val="00AD0E2C"/>
    <w:rsid w:val="00AD1558"/>
    <w:rsid w:val="00AD5E08"/>
    <w:rsid w:val="00AD76FB"/>
    <w:rsid w:val="00AD7EAE"/>
    <w:rsid w:val="00AE6251"/>
    <w:rsid w:val="00AF04D1"/>
    <w:rsid w:val="00AF17E5"/>
    <w:rsid w:val="00B056AD"/>
    <w:rsid w:val="00B11B1E"/>
    <w:rsid w:val="00B1444E"/>
    <w:rsid w:val="00B14917"/>
    <w:rsid w:val="00B163F2"/>
    <w:rsid w:val="00B20E7A"/>
    <w:rsid w:val="00B23BC2"/>
    <w:rsid w:val="00B25B63"/>
    <w:rsid w:val="00B30D8F"/>
    <w:rsid w:val="00B32537"/>
    <w:rsid w:val="00B345F4"/>
    <w:rsid w:val="00B37B43"/>
    <w:rsid w:val="00B4030B"/>
    <w:rsid w:val="00B43409"/>
    <w:rsid w:val="00B50AAC"/>
    <w:rsid w:val="00B518A8"/>
    <w:rsid w:val="00B51B88"/>
    <w:rsid w:val="00B5686B"/>
    <w:rsid w:val="00B57444"/>
    <w:rsid w:val="00B64480"/>
    <w:rsid w:val="00B67B04"/>
    <w:rsid w:val="00B73CC5"/>
    <w:rsid w:val="00B741C3"/>
    <w:rsid w:val="00B75354"/>
    <w:rsid w:val="00B8025C"/>
    <w:rsid w:val="00B95F63"/>
    <w:rsid w:val="00B960A6"/>
    <w:rsid w:val="00BA1704"/>
    <w:rsid w:val="00BA2391"/>
    <w:rsid w:val="00BA7E00"/>
    <w:rsid w:val="00BB231D"/>
    <w:rsid w:val="00BB7B93"/>
    <w:rsid w:val="00BB7F14"/>
    <w:rsid w:val="00BC0CA2"/>
    <w:rsid w:val="00BC234A"/>
    <w:rsid w:val="00BC6ACC"/>
    <w:rsid w:val="00BD6953"/>
    <w:rsid w:val="00BD6C7C"/>
    <w:rsid w:val="00BE00E8"/>
    <w:rsid w:val="00BE38A3"/>
    <w:rsid w:val="00BE6438"/>
    <w:rsid w:val="00BF0A5F"/>
    <w:rsid w:val="00C0056E"/>
    <w:rsid w:val="00C01030"/>
    <w:rsid w:val="00C01112"/>
    <w:rsid w:val="00C0420B"/>
    <w:rsid w:val="00C07BE7"/>
    <w:rsid w:val="00C116E0"/>
    <w:rsid w:val="00C1212C"/>
    <w:rsid w:val="00C2316F"/>
    <w:rsid w:val="00C23EAD"/>
    <w:rsid w:val="00C30819"/>
    <w:rsid w:val="00C31DC9"/>
    <w:rsid w:val="00C337B6"/>
    <w:rsid w:val="00C35752"/>
    <w:rsid w:val="00C3707B"/>
    <w:rsid w:val="00C41182"/>
    <w:rsid w:val="00C42A25"/>
    <w:rsid w:val="00C434BA"/>
    <w:rsid w:val="00C4391A"/>
    <w:rsid w:val="00C50D9A"/>
    <w:rsid w:val="00C5320A"/>
    <w:rsid w:val="00C53A49"/>
    <w:rsid w:val="00C57697"/>
    <w:rsid w:val="00C6102A"/>
    <w:rsid w:val="00C6410A"/>
    <w:rsid w:val="00C65FC7"/>
    <w:rsid w:val="00C67439"/>
    <w:rsid w:val="00C702F5"/>
    <w:rsid w:val="00C773A1"/>
    <w:rsid w:val="00C777F9"/>
    <w:rsid w:val="00C83A4D"/>
    <w:rsid w:val="00C84259"/>
    <w:rsid w:val="00C90EBA"/>
    <w:rsid w:val="00C92268"/>
    <w:rsid w:val="00CB1A50"/>
    <w:rsid w:val="00CB600D"/>
    <w:rsid w:val="00CB6787"/>
    <w:rsid w:val="00CC2541"/>
    <w:rsid w:val="00CD5291"/>
    <w:rsid w:val="00CE0C91"/>
    <w:rsid w:val="00CE13A6"/>
    <w:rsid w:val="00CE4105"/>
    <w:rsid w:val="00CE4B47"/>
    <w:rsid w:val="00CE606F"/>
    <w:rsid w:val="00CF311D"/>
    <w:rsid w:val="00CF66E7"/>
    <w:rsid w:val="00CF75B5"/>
    <w:rsid w:val="00D008EE"/>
    <w:rsid w:val="00D01076"/>
    <w:rsid w:val="00D0273F"/>
    <w:rsid w:val="00D0345C"/>
    <w:rsid w:val="00D041C5"/>
    <w:rsid w:val="00D1267E"/>
    <w:rsid w:val="00D1662D"/>
    <w:rsid w:val="00D17D42"/>
    <w:rsid w:val="00D21512"/>
    <w:rsid w:val="00D31F1E"/>
    <w:rsid w:val="00D33298"/>
    <w:rsid w:val="00D34A24"/>
    <w:rsid w:val="00D34C04"/>
    <w:rsid w:val="00D3636B"/>
    <w:rsid w:val="00D37A27"/>
    <w:rsid w:val="00D463D2"/>
    <w:rsid w:val="00D46667"/>
    <w:rsid w:val="00D47740"/>
    <w:rsid w:val="00D57914"/>
    <w:rsid w:val="00D60356"/>
    <w:rsid w:val="00D60543"/>
    <w:rsid w:val="00D6785D"/>
    <w:rsid w:val="00D741E0"/>
    <w:rsid w:val="00D752C3"/>
    <w:rsid w:val="00D90160"/>
    <w:rsid w:val="00D904E0"/>
    <w:rsid w:val="00D95203"/>
    <w:rsid w:val="00DA018B"/>
    <w:rsid w:val="00DA0B6E"/>
    <w:rsid w:val="00DA0C41"/>
    <w:rsid w:val="00DA2297"/>
    <w:rsid w:val="00DA25AD"/>
    <w:rsid w:val="00DA5EFA"/>
    <w:rsid w:val="00DB3731"/>
    <w:rsid w:val="00DB3B24"/>
    <w:rsid w:val="00DC3936"/>
    <w:rsid w:val="00DC3F3C"/>
    <w:rsid w:val="00DD460E"/>
    <w:rsid w:val="00DD4D28"/>
    <w:rsid w:val="00DE3156"/>
    <w:rsid w:val="00DE4D27"/>
    <w:rsid w:val="00DF1678"/>
    <w:rsid w:val="00DF3406"/>
    <w:rsid w:val="00E03D16"/>
    <w:rsid w:val="00E1393C"/>
    <w:rsid w:val="00E147BA"/>
    <w:rsid w:val="00E14E7F"/>
    <w:rsid w:val="00E1635C"/>
    <w:rsid w:val="00E20418"/>
    <w:rsid w:val="00E21A42"/>
    <w:rsid w:val="00E2383A"/>
    <w:rsid w:val="00E2471B"/>
    <w:rsid w:val="00E30140"/>
    <w:rsid w:val="00E31F90"/>
    <w:rsid w:val="00E33979"/>
    <w:rsid w:val="00E35BA0"/>
    <w:rsid w:val="00E429EA"/>
    <w:rsid w:val="00E4436C"/>
    <w:rsid w:val="00E45E70"/>
    <w:rsid w:val="00E50975"/>
    <w:rsid w:val="00E52A89"/>
    <w:rsid w:val="00E53F74"/>
    <w:rsid w:val="00E54285"/>
    <w:rsid w:val="00E60199"/>
    <w:rsid w:val="00E61A39"/>
    <w:rsid w:val="00E624E5"/>
    <w:rsid w:val="00E66221"/>
    <w:rsid w:val="00E66D89"/>
    <w:rsid w:val="00E72FE2"/>
    <w:rsid w:val="00E7374B"/>
    <w:rsid w:val="00E74968"/>
    <w:rsid w:val="00E76107"/>
    <w:rsid w:val="00E8450F"/>
    <w:rsid w:val="00E873B3"/>
    <w:rsid w:val="00E91304"/>
    <w:rsid w:val="00E9131D"/>
    <w:rsid w:val="00E96F7C"/>
    <w:rsid w:val="00EA1935"/>
    <w:rsid w:val="00EA4222"/>
    <w:rsid w:val="00EA496C"/>
    <w:rsid w:val="00EA52CC"/>
    <w:rsid w:val="00EA6A52"/>
    <w:rsid w:val="00EB3BE7"/>
    <w:rsid w:val="00EC037C"/>
    <w:rsid w:val="00EC2474"/>
    <w:rsid w:val="00EC37FD"/>
    <w:rsid w:val="00EC469D"/>
    <w:rsid w:val="00ED5543"/>
    <w:rsid w:val="00ED6543"/>
    <w:rsid w:val="00EE0E03"/>
    <w:rsid w:val="00EE1430"/>
    <w:rsid w:val="00EE19BB"/>
    <w:rsid w:val="00EE231D"/>
    <w:rsid w:val="00EE39FE"/>
    <w:rsid w:val="00EE7F34"/>
    <w:rsid w:val="00EF1949"/>
    <w:rsid w:val="00EF2CFA"/>
    <w:rsid w:val="00EF46CF"/>
    <w:rsid w:val="00EF5356"/>
    <w:rsid w:val="00F00D5D"/>
    <w:rsid w:val="00F04BF2"/>
    <w:rsid w:val="00F06FB2"/>
    <w:rsid w:val="00F33716"/>
    <w:rsid w:val="00F3491E"/>
    <w:rsid w:val="00F34943"/>
    <w:rsid w:val="00F35535"/>
    <w:rsid w:val="00F36D46"/>
    <w:rsid w:val="00F463C2"/>
    <w:rsid w:val="00F52A5E"/>
    <w:rsid w:val="00F52BF2"/>
    <w:rsid w:val="00F534F5"/>
    <w:rsid w:val="00F578DF"/>
    <w:rsid w:val="00F60882"/>
    <w:rsid w:val="00F60F7E"/>
    <w:rsid w:val="00F61323"/>
    <w:rsid w:val="00F6713F"/>
    <w:rsid w:val="00F71070"/>
    <w:rsid w:val="00F71F96"/>
    <w:rsid w:val="00F72781"/>
    <w:rsid w:val="00F7352A"/>
    <w:rsid w:val="00F73932"/>
    <w:rsid w:val="00F743C5"/>
    <w:rsid w:val="00F76D50"/>
    <w:rsid w:val="00F77527"/>
    <w:rsid w:val="00F82D24"/>
    <w:rsid w:val="00F87F31"/>
    <w:rsid w:val="00F9140F"/>
    <w:rsid w:val="00F95539"/>
    <w:rsid w:val="00F9749A"/>
    <w:rsid w:val="00FA00F2"/>
    <w:rsid w:val="00FA3167"/>
    <w:rsid w:val="00FA39AC"/>
    <w:rsid w:val="00FA4B2A"/>
    <w:rsid w:val="00FA65C9"/>
    <w:rsid w:val="00FC2BE1"/>
    <w:rsid w:val="00FC30C9"/>
    <w:rsid w:val="00FD3751"/>
    <w:rsid w:val="00FD39A2"/>
    <w:rsid w:val="00FD6183"/>
    <w:rsid w:val="00FE4FAF"/>
    <w:rsid w:val="00FE7A30"/>
    <w:rsid w:val="00FF01D5"/>
    <w:rsid w:val="00FF05D2"/>
    <w:rsid w:val="00FF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D92D"/>
  <w15:docId w15:val="{AD53E9AC-FA31-427F-ACE4-A1D6DCCB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Абзац списка - заголовок 3,Заголовок мой1,СписокСТПр"/>
    <w:basedOn w:val="a"/>
    <w:link w:val="ad"/>
    <w:uiPriority w:val="34"/>
    <w:qFormat/>
    <w:rsid w:val="00704BF8"/>
    <w:pPr>
      <w:ind w:left="720"/>
      <w:contextualSpacing/>
    </w:pPr>
  </w:style>
  <w:style w:type="paragraph" w:customStyle="1" w:styleId="Default">
    <w:name w:val="Default"/>
    <w:rsid w:val="0030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B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Абзац списка - заголовок 3 Знак,Заголовок мой1 Знак,СписокСТПр Знак"/>
    <w:basedOn w:val="a0"/>
    <w:link w:val="ac"/>
    <w:uiPriority w:val="34"/>
    <w:locked/>
    <w:rsid w:val="00A52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5"/>
    <w:next w:val="a5"/>
    <w:qFormat/>
    <w:rsid w:val="00E52A89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5"/>
    <w:qFormat/>
    <w:rsid w:val="00391289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2E63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E632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E6322"/>
    <w:rPr>
      <w:vertAlign w:val="superscript"/>
    </w:rPr>
  </w:style>
  <w:style w:type="character" w:styleId="af2">
    <w:name w:val="Hyperlink"/>
    <w:basedOn w:val="a0"/>
    <w:unhideWhenUsed/>
    <w:rsid w:val="00DB3B24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44158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415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441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4122762EC8BA03180D4BF49D9ECEEA7984348C8C8C04338C5F019A308D8D1FB06F719174009EDF74E96D3C0F0BCB840831AFBABD4A67D01F1DFH7y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4122762EC8BA03180D4BF49D9ECEEA7984348C8C8C04338C5F019A308D8D1FB06F719174009EDF74E96D3C0F0BCB840831AFBABD4A67D01F1DFH7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8992-3A0F-4760-B2EB-496ECF1D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)))</cp:lastModifiedBy>
  <cp:revision>2</cp:revision>
  <cp:lastPrinted>2023-10-17T08:24:00Z</cp:lastPrinted>
  <dcterms:created xsi:type="dcterms:W3CDTF">2024-07-09T12:04:00Z</dcterms:created>
  <dcterms:modified xsi:type="dcterms:W3CDTF">2024-07-09T12:04:00Z</dcterms:modified>
</cp:coreProperties>
</file>